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4206BFB5"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FF0DF1">
        <w:rPr>
          <w:rFonts w:ascii="Calibri" w:hAnsi="Calibri"/>
          <w:lang w:eastAsia="ko-KR"/>
        </w:rPr>
        <w:t>ARM</w:t>
      </w:r>
      <w:r w:rsidR="009C5D71">
        <w:rPr>
          <w:rFonts w:ascii="Calibri" w:hAnsi="Calibri"/>
        </w:rPr>
        <w:t>22</w:t>
      </w:r>
      <w:r w:rsidRPr="007A395D">
        <w:rPr>
          <w:rFonts w:ascii="Calibri" w:hAnsi="Calibri"/>
        </w:rPr>
        <w:t>-</w:t>
      </w:r>
      <w:r w:rsidR="00143B07">
        <w:rPr>
          <w:rFonts w:ascii="Calibri" w:hAnsi="Calibri"/>
        </w:rPr>
        <w:t>7.4.4</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14200B74" w:rsidR="0080294B" w:rsidRPr="007A395D" w:rsidRDefault="00FF0DF1" w:rsidP="00037DF4">
      <w:pPr>
        <w:pStyle w:val="BodyText"/>
        <w:tabs>
          <w:tab w:val="left" w:pos="1843"/>
        </w:tabs>
        <w:rPr>
          <w:rFonts w:ascii="Calibri" w:hAnsi="Calibri" w:cs="Arial"/>
          <w:b/>
          <w:sz w:val="24"/>
          <w:szCs w:val="24"/>
        </w:rPr>
      </w:pPr>
      <w:proofErr w:type="gramStart"/>
      <w:r w:rsidRPr="00FF0DF1">
        <w:rPr>
          <w:rFonts w:asciiTheme="minorHAnsi" w:hAnsiTheme="minorHAnsi" w:cstheme="minorHAnsi"/>
          <w:b/>
          <w:sz w:val="24"/>
          <w:szCs w:val="24"/>
        </w:rPr>
        <w:t>X</w:t>
      </w:r>
      <w:r w:rsidR="0080294B" w:rsidRPr="007A395D">
        <w:rPr>
          <w:rFonts w:ascii="Calibri" w:hAnsi="Calibri" w:cs="Arial"/>
          <w:sz w:val="24"/>
          <w:szCs w:val="24"/>
        </w:rPr>
        <w:t xml:space="preserve">  </w:t>
      </w:r>
      <w:r w:rsidR="0080294B" w:rsidRPr="007A395D">
        <w:rPr>
          <w:rFonts w:ascii="Calibri" w:hAnsi="Calibri" w:cs="Arial"/>
        </w:rPr>
        <w:t>ARM</w:t>
      </w:r>
      <w:proofErr w:type="gramEnd"/>
      <w:r w:rsidR="00037DF4" w:rsidRPr="007A395D">
        <w:rPr>
          <w:rFonts w:ascii="Calibri" w:hAnsi="Calibri" w:cs="Arial"/>
        </w:rPr>
        <w:tab/>
      </w:r>
      <w:proofErr w:type="gramStart"/>
      <w:r w:rsidRPr="00FF0DF1">
        <w:rPr>
          <w:rFonts w:asciiTheme="majorHAnsi" w:hAnsiTheme="majorHAnsi" w:cs="Arial"/>
        </w:rPr>
        <w:t>□</w:t>
      </w:r>
      <w:r w:rsidRPr="00FF0DF1">
        <w:rPr>
          <w:rFonts w:ascii="Calibri" w:hAnsi="Calibri" w:cs="Arial" w:hint="eastAsia"/>
        </w:rPr>
        <w:t xml:space="preserve"> </w:t>
      </w:r>
      <w:r w:rsidR="0080294B" w:rsidRPr="007A395D">
        <w:rPr>
          <w:rFonts w:ascii="Calibri" w:hAnsi="Calibri" w:cs="Arial"/>
          <w:sz w:val="24"/>
          <w:szCs w:val="24"/>
        </w:rPr>
        <w:t xml:space="preserve"> </w:t>
      </w:r>
      <w:r w:rsidR="0080294B" w:rsidRPr="007A395D">
        <w:rPr>
          <w:rFonts w:ascii="Calibri" w:hAnsi="Calibri" w:cs="Arial"/>
        </w:rPr>
        <w:t>ENG</w:t>
      </w:r>
      <w:proofErr w:type="gramEnd"/>
      <w:r w:rsidR="0080294B" w:rsidRPr="007A395D">
        <w:rPr>
          <w:rFonts w:ascii="Calibri" w:hAnsi="Calibri" w:cs="Arial"/>
        </w:rPr>
        <w:tab/>
      </w:r>
      <w:r w:rsidR="0080294B" w:rsidRPr="007A395D">
        <w:rPr>
          <w:rFonts w:ascii="Calibri" w:hAnsi="Calibri" w:cs="Arial"/>
        </w:rPr>
        <w:tab/>
      </w:r>
      <w:proofErr w:type="gramStart"/>
      <w:r w:rsidR="0080294B" w:rsidRPr="007A395D">
        <w:rPr>
          <w:rFonts w:ascii="Calibri" w:hAnsi="Calibri" w:cs="Arial"/>
          <w:b/>
          <w:sz w:val="24"/>
          <w:szCs w:val="24"/>
        </w:rPr>
        <w:t>□</w:t>
      </w:r>
      <w:r w:rsidR="0080294B" w:rsidRPr="007A395D">
        <w:rPr>
          <w:rFonts w:ascii="Calibri" w:hAnsi="Calibri" w:cs="Arial"/>
          <w:sz w:val="24"/>
          <w:szCs w:val="24"/>
        </w:rPr>
        <w:t xml:space="preserve">  </w:t>
      </w:r>
      <w:r w:rsidR="0080294B" w:rsidRPr="007A395D">
        <w:rPr>
          <w:rFonts w:ascii="Calibri" w:hAnsi="Calibri" w:cs="Arial"/>
        </w:rPr>
        <w:t>PAP</w:t>
      </w:r>
      <w:proofErr w:type="gramEnd"/>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proofErr w:type="gramStart"/>
      <w:r w:rsidRPr="00FF0DF1">
        <w:rPr>
          <w:rFonts w:asciiTheme="minorHAnsi" w:hAnsiTheme="minorHAnsi" w:cstheme="minorHAnsi"/>
          <w:b/>
        </w:rPr>
        <w:t>□</w:t>
      </w:r>
      <w:r w:rsidR="0080294B" w:rsidRPr="007A395D">
        <w:rPr>
          <w:rFonts w:ascii="Calibri" w:hAnsi="Calibri" w:cs="Arial"/>
          <w:sz w:val="24"/>
          <w:szCs w:val="24"/>
        </w:rPr>
        <w:t xml:space="preserve">  Input</w:t>
      </w:r>
      <w:proofErr w:type="gramEnd"/>
    </w:p>
    <w:p w14:paraId="0BC79547" w14:textId="3886CDE5" w:rsidR="0080294B" w:rsidRPr="007A395D" w:rsidRDefault="00D47ACB" w:rsidP="00037DF4">
      <w:pPr>
        <w:pStyle w:val="BodyText"/>
        <w:tabs>
          <w:tab w:val="left" w:pos="1843"/>
        </w:tabs>
        <w:rPr>
          <w:rFonts w:ascii="Calibri" w:hAnsi="Calibri"/>
        </w:rPr>
      </w:pPr>
      <w:proofErr w:type="gramStart"/>
      <w:r w:rsidRPr="007A395D">
        <w:rPr>
          <w:rFonts w:ascii="Calibri" w:hAnsi="Calibri" w:cs="Arial"/>
          <w:b/>
          <w:sz w:val="24"/>
          <w:szCs w:val="24"/>
        </w:rPr>
        <w:t>□</w:t>
      </w:r>
      <w:r w:rsidR="0080294B" w:rsidRPr="007A395D">
        <w:rPr>
          <w:rFonts w:ascii="Calibri" w:hAnsi="Calibri" w:cs="Arial"/>
          <w:sz w:val="24"/>
          <w:szCs w:val="24"/>
        </w:rPr>
        <w:t xml:space="preserve">  </w:t>
      </w:r>
      <w:r w:rsidR="00D30FFC">
        <w:rPr>
          <w:rFonts w:ascii="Calibri" w:hAnsi="Calibri" w:cs="Arial"/>
        </w:rPr>
        <w:t>DTEC</w:t>
      </w:r>
      <w:proofErr w:type="gramEnd"/>
      <w:r w:rsidR="0080294B" w:rsidRPr="007A395D">
        <w:rPr>
          <w:rFonts w:ascii="Calibri" w:hAnsi="Calibri" w:cs="Arial"/>
          <w:b/>
          <w:sz w:val="24"/>
          <w:szCs w:val="24"/>
        </w:rPr>
        <w:tab/>
      </w:r>
      <w:proofErr w:type="gramStart"/>
      <w:r w:rsidR="00D30FFC"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proofErr w:type="gramEnd"/>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proofErr w:type="gramStart"/>
      <w:r w:rsidR="00FF0DF1" w:rsidRPr="00FF0DF1">
        <w:rPr>
          <w:rFonts w:ascii="Calibri" w:hAnsi="Calibri" w:cs="Arial"/>
          <w:b/>
          <w:sz w:val="24"/>
          <w:szCs w:val="24"/>
        </w:rPr>
        <w:t>X</w:t>
      </w:r>
      <w:r w:rsidR="0080294B" w:rsidRPr="007A395D">
        <w:rPr>
          <w:rFonts w:ascii="Calibri" w:hAnsi="Calibri" w:cs="Arial"/>
          <w:sz w:val="24"/>
          <w:szCs w:val="24"/>
        </w:rPr>
        <w:t xml:space="preserve">  Information</w:t>
      </w:r>
      <w:proofErr w:type="gramEnd"/>
    </w:p>
    <w:p w14:paraId="3E1C02C4" w14:textId="77777777" w:rsidR="0080294B" w:rsidRPr="007A395D" w:rsidRDefault="0080294B" w:rsidP="00FE5674">
      <w:pPr>
        <w:pStyle w:val="BodyText"/>
        <w:tabs>
          <w:tab w:val="left" w:pos="2835"/>
        </w:tabs>
        <w:rPr>
          <w:rFonts w:ascii="Calibri" w:hAnsi="Calibri"/>
        </w:rPr>
      </w:pPr>
    </w:p>
    <w:p w14:paraId="4DD25FD9" w14:textId="6211C559"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143B07">
        <w:rPr>
          <w:rFonts w:ascii="Calibri" w:hAnsi="Calibri"/>
        </w:rPr>
        <w:t>7.4</w:t>
      </w:r>
    </w:p>
    <w:p w14:paraId="1AB3E246" w14:textId="435C470F"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C06B59">
        <w:rPr>
          <w:rFonts w:ascii="Calibri" w:hAnsi="Calibri"/>
        </w:rPr>
        <w:t>Information Services and Portrayal</w:t>
      </w:r>
      <w:r w:rsidR="00665247">
        <w:rPr>
          <w:rFonts w:ascii="Calibri" w:hAnsi="Calibri"/>
        </w:rPr>
        <w:t>/7.1.3</w:t>
      </w:r>
    </w:p>
    <w:p w14:paraId="01FC5420" w14:textId="53ED832B"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proofErr w:type="spellStart"/>
      <w:r w:rsidR="005F474D">
        <w:rPr>
          <w:rFonts w:ascii="Calibri" w:hAnsi="Calibri"/>
        </w:rPr>
        <w:t>Heetae</w:t>
      </w:r>
      <w:proofErr w:type="spellEnd"/>
      <w:r w:rsidR="005F474D">
        <w:rPr>
          <w:rFonts w:ascii="Calibri" w:hAnsi="Calibri"/>
        </w:rPr>
        <w:t xml:space="preserve"> Kim (MOF), </w:t>
      </w:r>
      <w:proofErr w:type="spellStart"/>
      <w:r w:rsidR="00E8059D">
        <w:rPr>
          <w:rFonts w:ascii="Calibri" w:hAnsi="Calibri"/>
          <w:lang w:eastAsia="ko-KR"/>
        </w:rPr>
        <w:t>Naehyuk</w:t>
      </w:r>
      <w:proofErr w:type="spellEnd"/>
      <w:r w:rsidR="00E8059D">
        <w:rPr>
          <w:rFonts w:ascii="Calibri" w:hAnsi="Calibri"/>
          <w:lang w:eastAsia="ko-KR"/>
        </w:rPr>
        <w:t xml:space="preserve"> Yoo</w:t>
      </w:r>
      <w:r w:rsidR="001F23EC">
        <w:rPr>
          <w:rFonts w:ascii="Calibri" w:hAnsi="Calibri"/>
        </w:rPr>
        <w:t xml:space="preserve"> </w:t>
      </w:r>
      <w:r w:rsidR="00D72054">
        <w:rPr>
          <w:rFonts w:ascii="Calibri" w:hAnsi="Calibri"/>
        </w:rPr>
        <w:t>(K</w:t>
      </w:r>
      <w:r w:rsidR="00C06B59">
        <w:rPr>
          <w:rFonts w:ascii="Calibri" w:hAnsi="Calibri"/>
        </w:rPr>
        <w:t>ATON), Sewoong Oh(KRISO)</w:t>
      </w:r>
    </w:p>
    <w:p w14:paraId="60BCC120" w14:textId="77777777" w:rsidR="0080294B" w:rsidRPr="007A395D" w:rsidRDefault="0080294B" w:rsidP="00FE5674">
      <w:pPr>
        <w:pStyle w:val="BodyText"/>
        <w:tabs>
          <w:tab w:val="left" w:pos="2835"/>
        </w:tabs>
        <w:rPr>
          <w:rFonts w:ascii="Calibri" w:hAnsi="Calibri"/>
        </w:rPr>
      </w:pPr>
    </w:p>
    <w:p w14:paraId="4834080C" w14:textId="1D1D8C67" w:rsidR="00A446C9" w:rsidRPr="00605E43" w:rsidRDefault="00665247" w:rsidP="003A372B">
      <w:pPr>
        <w:pStyle w:val="Title"/>
        <w:jc w:val="distribute"/>
        <w:rPr>
          <w:rFonts w:ascii="Calibri" w:hAnsi="Calibri"/>
          <w:color w:val="0070C0"/>
          <w:lang w:eastAsia="ko-KR"/>
        </w:rPr>
      </w:pPr>
      <w:r>
        <w:rPr>
          <w:rFonts w:ascii="Calibri" w:hAnsi="Calibri"/>
          <w:color w:val="0070C0"/>
          <w:lang w:eastAsia="ko-KR"/>
        </w:rPr>
        <w:t>S-201</w:t>
      </w:r>
      <w:r w:rsidR="00F24848">
        <w:rPr>
          <w:rFonts w:ascii="Calibri" w:hAnsi="Calibri"/>
          <w:color w:val="0070C0"/>
          <w:lang w:eastAsia="ko-KR"/>
        </w:rPr>
        <w:t xml:space="preserve"> Training Seminar for Malacca Strait L</w:t>
      </w:r>
      <w:r w:rsidR="006C79F7">
        <w:rPr>
          <w:rFonts w:ascii="Calibri" w:hAnsi="Calibri"/>
          <w:color w:val="0070C0"/>
          <w:lang w:eastAsia="ko-KR"/>
        </w:rPr>
        <w:t>ittorals and User States</w:t>
      </w:r>
    </w:p>
    <w:p w14:paraId="0F258596" w14:textId="50FB6E37" w:rsidR="00A446C9" w:rsidRPr="00605E43" w:rsidRDefault="00A446C9" w:rsidP="00605E43">
      <w:pPr>
        <w:pStyle w:val="Heading1"/>
      </w:pPr>
      <w:r w:rsidRPr="00605E43">
        <w:t>Summary</w:t>
      </w:r>
    </w:p>
    <w:p w14:paraId="22C12666" w14:textId="42551493" w:rsidR="00F30B03" w:rsidRDefault="00EA48D7" w:rsidP="00354E01">
      <w:pPr>
        <w:pStyle w:val="BodyText"/>
        <w:rPr>
          <w:rFonts w:ascii="Calibri" w:hAnsi="Calibri"/>
        </w:rPr>
      </w:pPr>
      <w:r w:rsidRPr="00EA48D7">
        <w:rPr>
          <w:rFonts w:ascii="Calibri" w:hAnsi="Calibri"/>
        </w:rPr>
        <w:t>As part of ongoing efforts to support Maritime Authorities of the Malacca Strait littoral States and user States in adopting the S-100/S-200 framework, the Repu</w:t>
      </w:r>
      <w:r w:rsidR="00665247">
        <w:rPr>
          <w:rFonts w:ascii="Calibri" w:hAnsi="Calibri"/>
        </w:rPr>
        <w:t>blic of Korea will host an S-201</w:t>
      </w:r>
      <w:r w:rsidRPr="00EA48D7">
        <w:rPr>
          <w:rFonts w:ascii="Calibri" w:hAnsi="Calibri"/>
        </w:rPr>
        <w:t xml:space="preserve"> Training Seminar in July 2026.</w:t>
      </w:r>
    </w:p>
    <w:p w14:paraId="062F1BFD" w14:textId="1FA0F7F6" w:rsidR="00354E01" w:rsidRDefault="00354E01" w:rsidP="00354E01">
      <w:pPr>
        <w:pStyle w:val="BodyText"/>
        <w:rPr>
          <w:rFonts w:ascii="Calibri" w:hAnsi="Calibri"/>
        </w:rPr>
      </w:pPr>
      <w:r>
        <w:rPr>
          <w:rFonts w:ascii="Calibri" w:hAnsi="Calibri"/>
        </w:rPr>
        <w:t xml:space="preserve">The seminar aims to enhance both the understanding and practical capacity of participating States in implementing S-200 product specifications, particularly </w:t>
      </w:r>
      <w:r w:rsidR="00B755DD">
        <w:rPr>
          <w:rFonts w:ascii="Calibri" w:hAnsi="Calibri"/>
        </w:rPr>
        <w:t>S-201 for Aids to Navigation, through a combination of theoretical lectures and hands-on exercises.</w:t>
      </w:r>
    </w:p>
    <w:p w14:paraId="304B7756" w14:textId="4D156156" w:rsidR="00354E01" w:rsidRDefault="00B755DD" w:rsidP="002028A5">
      <w:pPr>
        <w:pStyle w:val="BodyText"/>
        <w:rPr>
          <w:rFonts w:ascii="Calibri" w:hAnsi="Calibri"/>
        </w:rPr>
      </w:pPr>
      <w:r>
        <w:rPr>
          <w:rFonts w:ascii="Calibri" w:hAnsi="Calibri"/>
        </w:rPr>
        <w:t>The seminar will be held in conjunction with World Marine Aids to Navigation Day (</w:t>
      </w:r>
      <w:proofErr w:type="spellStart"/>
      <w:r>
        <w:rPr>
          <w:rFonts w:ascii="Calibri" w:hAnsi="Calibri"/>
        </w:rPr>
        <w:t>WAtoN</w:t>
      </w:r>
      <w:proofErr w:type="spellEnd"/>
      <w:r>
        <w:rPr>
          <w:rFonts w:ascii="Calibri" w:hAnsi="Calibri"/>
        </w:rPr>
        <w:t xml:space="preserve"> Day) in Korea, and will be jointly organized by the Ministry of Oceans and Fisheries (MOF), the Korea Institute of Aids to Navigation (KATON), and the Korea Research Institute of Ships and Oceans </w:t>
      </w:r>
      <w:r w:rsidR="00665247">
        <w:rPr>
          <w:rFonts w:ascii="Calibri" w:hAnsi="Calibri"/>
        </w:rPr>
        <w:t>Engineering (KRI</w:t>
      </w:r>
      <w:r>
        <w:rPr>
          <w:rFonts w:ascii="Calibri" w:hAnsi="Calibri"/>
        </w:rPr>
        <w:t>SO).</w:t>
      </w:r>
    </w:p>
    <w:tbl>
      <w:tblPr>
        <w:tblStyle w:val="1"/>
        <w:tblW w:w="9675" w:type="dxa"/>
        <w:tblLook w:val="04A0" w:firstRow="1" w:lastRow="0" w:firstColumn="1" w:lastColumn="0" w:noHBand="0" w:noVBand="1"/>
      </w:tblPr>
      <w:tblGrid>
        <w:gridCol w:w="4700"/>
        <w:gridCol w:w="4975"/>
      </w:tblGrid>
      <w:tr w:rsidR="00AB2AD1" w:rsidRPr="00815073" w14:paraId="53A3438D" w14:textId="77777777" w:rsidTr="00FD2807">
        <w:trPr>
          <w:trHeight w:val="331"/>
        </w:trPr>
        <w:tc>
          <w:tcPr>
            <w:tcW w:w="4700" w:type="dxa"/>
            <w:tcBorders>
              <w:bottom w:val="single" w:sz="4" w:space="0" w:color="auto"/>
            </w:tcBorders>
            <w:shd w:val="clear" w:color="auto" w:fill="DEEAF6"/>
            <w:vAlign w:val="center"/>
          </w:tcPr>
          <w:p w14:paraId="4373CF47" w14:textId="77777777" w:rsidR="00AB2AD1" w:rsidRPr="00815073" w:rsidRDefault="00AB2AD1" w:rsidP="00E57B5F">
            <w:pPr>
              <w:widowControl w:val="0"/>
              <w:wordWrap w:val="0"/>
              <w:autoSpaceDE w:val="0"/>
              <w:autoSpaceDN w:val="0"/>
              <w:jc w:val="center"/>
              <w:rPr>
                <w:rFonts w:asciiTheme="minorHAnsi" w:hAnsiTheme="minorHAnsi" w:cstheme="minorHAnsi"/>
                <w:b/>
                <w:sz w:val="20"/>
              </w:rPr>
            </w:pPr>
            <w:r>
              <w:rPr>
                <w:rFonts w:asciiTheme="minorHAnsi" w:hAnsiTheme="minorHAnsi" w:cstheme="minorHAnsi" w:hint="eastAsia"/>
                <w:b/>
                <w:sz w:val="20"/>
              </w:rPr>
              <w:t>D</w:t>
            </w:r>
            <w:r>
              <w:rPr>
                <w:rFonts w:asciiTheme="minorHAnsi" w:hAnsiTheme="minorHAnsi" w:cstheme="minorHAnsi"/>
                <w:b/>
                <w:sz w:val="20"/>
              </w:rPr>
              <w:t>ate</w:t>
            </w:r>
          </w:p>
        </w:tc>
        <w:tc>
          <w:tcPr>
            <w:tcW w:w="4975" w:type="dxa"/>
            <w:tcBorders>
              <w:bottom w:val="single" w:sz="4" w:space="0" w:color="auto"/>
            </w:tcBorders>
            <w:shd w:val="clear" w:color="auto" w:fill="DAEEF3" w:themeFill="accent5" w:themeFillTint="33"/>
            <w:vAlign w:val="center"/>
          </w:tcPr>
          <w:p w14:paraId="4CE3A0F9" w14:textId="77777777" w:rsidR="00AB2AD1" w:rsidRPr="00815073" w:rsidRDefault="00AB2AD1" w:rsidP="00E57B5F">
            <w:pPr>
              <w:widowControl w:val="0"/>
              <w:wordWrap w:val="0"/>
              <w:autoSpaceDE w:val="0"/>
              <w:autoSpaceDN w:val="0"/>
              <w:jc w:val="center"/>
              <w:rPr>
                <w:rFonts w:asciiTheme="minorHAnsi" w:hAnsiTheme="minorHAnsi" w:cstheme="minorHAnsi"/>
                <w:b/>
                <w:sz w:val="20"/>
              </w:rPr>
            </w:pPr>
            <w:r>
              <w:rPr>
                <w:rFonts w:asciiTheme="minorHAnsi" w:hAnsiTheme="minorHAnsi" w:cstheme="minorHAnsi" w:hint="eastAsia"/>
                <w:b/>
                <w:sz w:val="20"/>
              </w:rPr>
              <w:t>V</w:t>
            </w:r>
            <w:r>
              <w:rPr>
                <w:rFonts w:asciiTheme="minorHAnsi" w:hAnsiTheme="minorHAnsi" w:cstheme="minorHAnsi"/>
                <w:b/>
                <w:sz w:val="20"/>
              </w:rPr>
              <w:t>enue</w:t>
            </w:r>
          </w:p>
        </w:tc>
      </w:tr>
      <w:tr w:rsidR="00AB2AD1" w:rsidRPr="00815073" w14:paraId="2E38DCD6" w14:textId="77777777" w:rsidTr="00FD2807">
        <w:trPr>
          <w:trHeight w:val="331"/>
        </w:trPr>
        <w:tc>
          <w:tcPr>
            <w:tcW w:w="4700" w:type="dxa"/>
            <w:vAlign w:val="center"/>
          </w:tcPr>
          <w:p w14:paraId="396362EC" w14:textId="77777777" w:rsidR="00AB2AD1" w:rsidRPr="00815073" w:rsidRDefault="00AB2AD1" w:rsidP="00E57B5F">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13 July - 14 July 2026</w:t>
            </w:r>
          </w:p>
        </w:tc>
        <w:tc>
          <w:tcPr>
            <w:tcW w:w="4975" w:type="dxa"/>
            <w:vAlign w:val="center"/>
          </w:tcPr>
          <w:p w14:paraId="34D6C463" w14:textId="77777777" w:rsidR="00AB2AD1" w:rsidRPr="00815073" w:rsidRDefault="00AB2AD1" w:rsidP="00E57B5F">
            <w:pPr>
              <w:widowControl w:val="0"/>
              <w:wordWrap w:val="0"/>
              <w:autoSpaceDE w:val="0"/>
              <w:autoSpaceDN w:val="0"/>
              <w:jc w:val="center"/>
              <w:rPr>
                <w:rFonts w:asciiTheme="minorHAnsi" w:hAnsiTheme="minorHAnsi" w:cstheme="minorHAnsi"/>
                <w:sz w:val="20"/>
              </w:rPr>
            </w:pPr>
            <w:r w:rsidRPr="00342817">
              <w:rPr>
                <w:rFonts w:asciiTheme="minorHAnsi" w:hAnsiTheme="minorHAnsi" w:cstheme="minorHAnsi"/>
                <w:sz w:val="20"/>
              </w:rPr>
              <w:t>Busan,</w:t>
            </w:r>
            <w:r>
              <w:rPr>
                <w:rFonts w:asciiTheme="minorHAnsi" w:hAnsiTheme="minorHAnsi" w:cstheme="minorHAnsi"/>
                <w:sz w:val="20"/>
              </w:rPr>
              <w:t xml:space="preserve"> </w:t>
            </w:r>
            <w:r w:rsidRPr="00342817">
              <w:rPr>
                <w:rFonts w:asciiTheme="minorHAnsi" w:hAnsiTheme="minorHAnsi" w:cstheme="minorHAnsi"/>
                <w:sz w:val="20"/>
              </w:rPr>
              <w:t>Republic of Korea</w:t>
            </w:r>
          </w:p>
        </w:tc>
      </w:tr>
    </w:tbl>
    <w:p w14:paraId="3C575A26" w14:textId="77777777" w:rsidR="001C44A3" w:rsidRPr="00605E43" w:rsidRDefault="00BD4E6F" w:rsidP="001229D9">
      <w:pPr>
        <w:pStyle w:val="Heading2"/>
        <w:numPr>
          <w:ilvl w:val="0"/>
          <w:numId w:val="0"/>
        </w:numPr>
        <w:ind w:left="851" w:hanging="851"/>
      </w:pPr>
      <w:r w:rsidRPr="00605E43">
        <w:t>Purpose</w:t>
      </w:r>
      <w:r w:rsidR="004D1D85" w:rsidRPr="00605E43">
        <w:t xml:space="preserve"> of the document</w:t>
      </w:r>
    </w:p>
    <w:p w14:paraId="757AC51E" w14:textId="7F4E7103" w:rsidR="00BB0134" w:rsidRPr="00BB0134" w:rsidRDefault="002028A5" w:rsidP="00BB0134">
      <w:pPr>
        <w:pStyle w:val="BodyText"/>
        <w:rPr>
          <w:rFonts w:ascii="Calibri" w:hAnsi="Calibri"/>
        </w:rPr>
      </w:pPr>
      <w:r>
        <w:rPr>
          <w:rFonts w:ascii="Calibri" w:hAnsi="Calibri"/>
        </w:rPr>
        <w:t xml:space="preserve">This </w:t>
      </w:r>
      <w:r w:rsidRPr="002028A5">
        <w:rPr>
          <w:rFonts w:ascii="Calibri" w:hAnsi="Calibri"/>
        </w:rPr>
        <w:t>document provides an overview of the initiative, objectives, and</w:t>
      </w:r>
      <w:r w:rsidR="00665247">
        <w:rPr>
          <w:rFonts w:ascii="Calibri" w:hAnsi="Calibri"/>
        </w:rPr>
        <w:t xml:space="preserve"> detailed programme of the S-201</w:t>
      </w:r>
      <w:r w:rsidRPr="002028A5">
        <w:rPr>
          <w:rFonts w:ascii="Calibri" w:hAnsi="Calibri"/>
        </w:rPr>
        <w:t xml:space="preserve"> Training Seminar to be held in July 2026 in the Republic of Korea for Malacca Strait littoral and user States.</w:t>
      </w:r>
      <w:r w:rsidR="00456AB2">
        <w:rPr>
          <w:rFonts w:ascii="Calibri" w:hAnsi="Calibri"/>
        </w:rPr>
        <w:t xml:space="preserve"> </w:t>
      </w:r>
    </w:p>
    <w:p w14:paraId="041E9135" w14:textId="77777777" w:rsidR="00A446C9" w:rsidRPr="007A395D" w:rsidRDefault="00A446C9" w:rsidP="00605E43">
      <w:pPr>
        <w:pStyle w:val="Heading1"/>
      </w:pPr>
      <w:r w:rsidRPr="007A395D">
        <w:t>Discussion</w:t>
      </w:r>
    </w:p>
    <w:p w14:paraId="44990376" w14:textId="6052698B" w:rsidR="00434C3B" w:rsidRDefault="002028A5" w:rsidP="001229D9">
      <w:pPr>
        <w:pStyle w:val="Heading2"/>
        <w:numPr>
          <w:ilvl w:val="0"/>
          <w:numId w:val="0"/>
        </w:numPr>
        <w:ind w:left="851" w:hanging="851"/>
        <w:rPr>
          <w:lang w:eastAsia="ko-KR"/>
        </w:rPr>
      </w:pPr>
      <w:r>
        <w:rPr>
          <w:lang w:eastAsia="ko-KR"/>
        </w:rPr>
        <w:t>Background</w:t>
      </w:r>
    </w:p>
    <w:p w14:paraId="0F7A37FC" w14:textId="31CF423D" w:rsidR="002028A5" w:rsidRPr="002028A5" w:rsidRDefault="002028A5" w:rsidP="002028A5">
      <w:pPr>
        <w:pStyle w:val="BodyText"/>
        <w:rPr>
          <w:rFonts w:asciiTheme="minorHAnsi" w:hAnsiTheme="minorHAnsi" w:cstheme="minorHAnsi"/>
          <w:lang w:eastAsia="ko-KR"/>
        </w:rPr>
      </w:pPr>
      <w:r w:rsidRPr="002028A5">
        <w:rPr>
          <w:rFonts w:asciiTheme="minorHAnsi" w:hAnsiTheme="minorHAnsi" w:cstheme="minorHAnsi"/>
          <w:lang w:eastAsia="ko-KR"/>
        </w:rPr>
        <w:t>The Malacca Strait is one of the most important international shipping routes in the world, serving as a critical maritime corridor connecting Asia, Europe, and Africa. It accommodates a significant portion of global trade and energy transportation, making it vita</w:t>
      </w:r>
      <w:r>
        <w:rPr>
          <w:rFonts w:asciiTheme="minorHAnsi" w:hAnsiTheme="minorHAnsi" w:cstheme="minorHAnsi"/>
          <w:lang w:eastAsia="ko-KR"/>
        </w:rPr>
        <w:t>l for international navigation.</w:t>
      </w:r>
    </w:p>
    <w:p w14:paraId="6726C49F" w14:textId="2D7D9E2D" w:rsidR="002028A5" w:rsidRPr="002028A5" w:rsidRDefault="002028A5" w:rsidP="002028A5">
      <w:pPr>
        <w:pStyle w:val="BodyText"/>
        <w:rPr>
          <w:rFonts w:asciiTheme="minorHAnsi" w:hAnsiTheme="minorHAnsi" w:cstheme="minorHAnsi"/>
          <w:lang w:eastAsia="ko-KR"/>
        </w:rPr>
      </w:pPr>
      <w:r w:rsidRPr="002028A5">
        <w:rPr>
          <w:rFonts w:asciiTheme="minorHAnsi" w:hAnsiTheme="minorHAnsi" w:cstheme="minorHAnsi"/>
          <w:lang w:eastAsia="ko-KR"/>
        </w:rPr>
        <w:t>Due to its high traffic density, narrow channels, and complex navigational conditions, the Malacca Strait requires effective and</w:t>
      </w:r>
      <w:r>
        <w:rPr>
          <w:rFonts w:asciiTheme="minorHAnsi" w:hAnsiTheme="minorHAnsi" w:cstheme="minorHAnsi"/>
          <w:lang w:eastAsia="ko-KR"/>
        </w:rPr>
        <w:t xml:space="preserve"> reliable Aids to Navigation</w:t>
      </w:r>
      <w:r w:rsidRPr="002028A5">
        <w:rPr>
          <w:rFonts w:asciiTheme="minorHAnsi" w:hAnsiTheme="minorHAnsi" w:cstheme="minorHAnsi"/>
          <w:lang w:eastAsia="ko-KR"/>
        </w:rPr>
        <w:t xml:space="preserve"> services. Ensuring maritime safety and environmental protection in this region is the</w:t>
      </w:r>
      <w:r>
        <w:rPr>
          <w:rFonts w:asciiTheme="minorHAnsi" w:hAnsiTheme="minorHAnsi" w:cstheme="minorHAnsi"/>
          <w:lang w:eastAsia="ko-KR"/>
        </w:rPr>
        <w:t>refore of paramount importance.</w:t>
      </w:r>
    </w:p>
    <w:p w14:paraId="06402B30" w14:textId="6F446BDD" w:rsidR="00434C3B" w:rsidRPr="00434C3B" w:rsidRDefault="002028A5" w:rsidP="002028A5">
      <w:pPr>
        <w:pStyle w:val="BodyText"/>
        <w:rPr>
          <w:rFonts w:asciiTheme="minorHAnsi" w:hAnsiTheme="minorHAnsi" w:cstheme="minorHAnsi"/>
        </w:rPr>
      </w:pPr>
      <w:r>
        <w:rPr>
          <w:rFonts w:asciiTheme="minorHAnsi" w:hAnsiTheme="minorHAnsi" w:cstheme="minorHAnsi"/>
          <w:lang w:eastAsia="ko-KR"/>
        </w:rPr>
        <w:lastRenderedPageBreak/>
        <w:t>The littoral States</w:t>
      </w:r>
      <w:r w:rsidR="00E03E90">
        <w:rPr>
          <w:rFonts w:asciiTheme="minorHAnsi" w:hAnsiTheme="minorHAnsi" w:cstheme="minorHAnsi"/>
          <w:lang w:eastAsia="ko-KR"/>
        </w:rPr>
        <w:t xml:space="preserve"> (</w:t>
      </w:r>
      <w:r w:rsidRPr="002028A5">
        <w:rPr>
          <w:rFonts w:asciiTheme="minorHAnsi" w:hAnsiTheme="minorHAnsi" w:cstheme="minorHAnsi"/>
          <w:lang w:eastAsia="ko-KR"/>
        </w:rPr>
        <w:t>Sin</w:t>
      </w:r>
      <w:r>
        <w:rPr>
          <w:rFonts w:asciiTheme="minorHAnsi" w:hAnsiTheme="minorHAnsi" w:cstheme="minorHAnsi"/>
          <w:lang w:eastAsia="ko-KR"/>
        </w:rPr>
        <w:t xml:space="preserve">gapore, Indonesia, and Malaysia) </w:t>
      </w:r>
      <w:r w:rsidRPr="002028A5">
        <w:rPr>
          <w:rFonts w:asciiTheme="minorHAnsi" w:hAnsiTheme="minorHAnsi" w:cstheme="minorHAnsi"/>
          <w:lang w:eastAsia="ko-KR"/>
        </w:rPr>
        <w:t>play a central role in managing and maintaining safe navigation in the Strait, while many user States, including Korea, depend heavily on its continued safety and efficiency.</w:t>
      </w:r>
      <w:r w:rsidR="00EE1920">
        <w:rPr>
          <w:rFonts w:asciiTheme="minorHAnsi" w:hAnsiTheme="minorHAnsi" w:cstheme="minorHAnsi"/>
          <w:lang w:eastAsia="ko-KR"/>
        </w:rPr>
        <w:t xml:space="preserve"> </w:t>
      </w:r>
    </w:p>
    <w:p w14:paraId="74DE3206" w14:textId="17AF9248" w:rsidR="00434C3B" w:rsidRPr="00434C3B" w:rsidRDefault="000D0920" w:rsidP="001229D9">
      <w:pPr>
        <w:pStyle w:val="Heading2"/>
        <w:numPr>
          <w:ilvl w:val="0"/>
          <w:numId w:val="0"/>
        </w:numPr>
        <w:ind w:left="851" w:hanging="851"/>
        <w:rPr>
          <w:lang w:eastAsia="ko-KR"/>
        </w:rPr>
      </w:pPr>
      <w:r>
        <w:rPr>
          <w:lang w:eastAsia="ko-KR"/>
        </w:rPr>
        <w:t>Initiative</w:t>
      </w:r>
    </w:p>
    <w:p w14:paraId="37205244" w14:textId="02A210D6" w:rsidR="00780012" w:rsidRPr="00780012" w:rsidRDefault="00780012" w:rsidP="00780012">
      <w:pPr>
        <w:pStyle w:val="BodyText"/>
        <w:rPr>
          <w:rFonts w:asciiTheme="minorHAnsi" w:hAnsiTheme="minorHAnsi" w:cstheme="minorHAnsi"/>
          <w:lang w:eastAsia="ko-KR"/>
        </w:rPr>
      </w:pPr>
      <w:r w:rsidRPr="00780012">
        <w:rPr>
          <w:rFonts w:asciiTheme="minorHAnsi" w:hAnsiTheme="minorHAnsi" w:cstheme="minorHAnsi"/>
          <w:lang w:eastAsia="ko-KR"/>
        </w:rPr>
        <w:t>As a major user State of the Malacca Strait, the Republic of Korea has been actively contributing to the enhancement of maritime safety in the region through the Ministry of Oceans and Fisheries (MOF). This includes active participation in the Co-operative Mechanism, particularly through the Aid</w:t>
      </w:r>
      <w:r>
        <w:rPr>
          <w:rFonts w:asciiTheme="minorHAnsi" w:hAnsiTheme="minorHAnsi" w:cstheme="minorHAnsi"/>
          <w:lang w:eastAsia="ko-KR"/>
        </w:rPr>
        <w:t>s to Navigation Fund Committee.</w:t>
      </w:r>
    </w:p>
    <w:p w14:paraId="30FAC944" w14:textId="1C85F03A" w:rsidR="00780012" w:rsidRPr="00780012" w:rsidRDefault="00780012" w:rsidP="00780012">
      <w:pPr>
        <w:pStyle w:val="BodyText"/>
        <w:rPr>
          <w:rFonts w:asciiTheme="minorHAnsi" w:hAnsiTheme="minorHAnsi" w:cstheme="minorHAnsi"/>
          <w:lang w:eastAsia="ko-KR"/>
        </w:rPr>
      </w:pPr>
      <w:r w:rsidRPr="00780012">
        <w:rPr>
          <w:rFonts w:asciiTheme="minorHAnsi" w:hAnsiTheme="minorHAnsi" w:cstheme="minorHAnsi"/>
          <w:lang w:eastAsia="ko-KR"/>
        </w:rPr>
        <w:t>In line with the global transition towards digital maritime services under the IMO e-Navigation strategy, the Republic of Korea recognizes the importance of supporting the adoption of S-100-based standards in the region</w:t>
      </w:r>
      <w:r>
        <w:rPr>
          <w:rFonts w:asciiTheme="minorHAnsi" w:hAnsiTheme="minorHAnsi" w:cstheme="minorHAnsi"/>
          <w:lang w:eastAsia="ko-KR"/>
        </w:rPr>
        <w:t>.</w:t>
      </w:r>
    </w:p>
    <w:p w14:paraId="6DD7D953" w14:textId="29F30CC3" w:rsidR="00434C3B" w:rsidRPr="003A0D8D" w:rsidRDefault="00780012" w:rsidP="004F190E">
      <w:pPr>
        <w:pStyle w:val="BodyText"/>
        <w:rPr>
          <w:rFonts w:asciiTheme="minorHAnsi" w:hAnsiTheme="minorHAnsi" w:cstheme="minorHAnsi"/>
          <w:lang w:eastAsia="ko-KR"/>
        </w:rPr>
      </w:pPr>
      <w:r w:rsidRPr="00780012">
        <w:rPr>
          <w:rFonts w:asciiTheme="minorHAnsi" w:hAnsiTheme="minorHAnsi" w:cstheme="minorHAnsi"/>
          <w:lang w:eastAsia="ko-KR"/>
        </w:rPr>
        <w:t xml:space="preserve">Accordingly, this training seminar has been developed to support Maritime Authorities in understanding and implementing S-200 product specifications, with a focus on S-201, to improve the efficiency, interoperability, and digitalization of </w:t>
      </w:r>
      <w:proofErr w:type="spellStart"/>
      <w:r w:rsidRPr="00780012">
        <w:rPr>
          <w:rFonts w:asciiTheme="minorHAnsi" w:hAnsiTheme="minorHAnsi" w:cstheme="minorHAnsi"/>
          <w:lang w:eastAsia="ko-KR"/>
        </w:rPr>
        <w:t>AtoN</w:t>
      </w:r>
      <w:proofErr w:type="spellEnd"/>
      <w:r w:rsidRPr="00780012">
        <w:rPr>
          <w:rFonts w:asciiTheme="minorHAnsi" w:hAnsiTheme="minorHAnsi" w:cstheme="minorHAnsi"/>
          <w:lang w:eastAsia="ko-KR"/>
        </w:rPr>
        <w:t xml:space="preserve"> services.</w:t>
      </w:r>
    </w:p>
    <w:p w14:paraId="51398836" w14:textId="267FC34B" w:rsidR="009C1ADF" w:rsidRDefault="009C1ADF" w:rsidP="001229D9">
      <w:pPr>
        <w:pStyle w:val="Heading2"/>
        <w:numPr>
          <w:ilvl w:val="0"/>
          <w:numId w:val="0"/>
        </w:numPr>
        <w:ind w:left="851" w:hanging="851"/>
        <w:rPr>
          <w:lang w:eastAsia="ko-KR"/>
        </w:rPr>
      </w:pPr>
      <w:r>
        <w:rPr>
          <w:lang w:eastAsia="ko-KR"/>
        </w:rPr>
        <w:t>Objective of the Seminar</w:t>
      </w:r>
    </w:p>
    <w:p w14:paraId="439546AB" w14:textId="2A8A2FD9" w:rsidR="009C1ADF" w:rsidRPr="009C1ADF" w:rsidRDefault="009C1ADF" w:rsidP="009C1ADF">
      <w:pPr>
        <w:pStyle w:val="BodyText"/>
        <w:rPr>
          <w:rFonts w:asciiTheme="minorHAnsi" w:hAnsiTheme="minorHAnsi" w:cstheme="minorHAnsi"/>
        </w:rPr>
      </w:pPr>
      <w:r w:rsidRPr="009C1ADF">
        <w:rPr>
          <w:rFonts w:asciiTheme="minorHAnsi" w:hAnsiTheme="minorHAnsi" w:cstheme="minorHAnsi"/>
        </w:rPr>
        <w:t>The main ob</w:t>
      </w:r>
      <w:r w:rsidR="00AB2AD1">
        <w:rPr>
          <w:rFonts w:asciiTheme="minorHAnsi" w:hAnsiTheme="minorHAnsi" w:cstheme="minorHAnsi"/>
        </w:rPr>
        <w:t>jectives of the seminar are to:</w:t>
      </w:r>
    </w:p>
    <w:p w14:paraId="50C4E9C2" w14:textId="77777777" w:rsidR="009C1ADF" w:rsidRPr="009C1ADF" w:rsidRDefault="009C1ADF" w:rsidP="00A325E4">
      <w:pPr>
        <w:pStyle w:val="BodyText"/>
        <w:numPr>
          <w:ilvl w:val="0"/>
          <w:numId w:val="17"/>
        </w:numPr>
        <w:rPr>
          <w:rFonts w:asciiTheme="minorHAnsi" w:hAnsiTheme="minorHAnsi" w:cstheme="minorHAnsi"/>
        </w:rPr>
      </w:pPr>
      <w:r w:rsidRPr="009C1ADF">
        <w:rPr>
          <w:rFonts w:asciiTheme="minorHAnsi" w:hAnsiTheme="minorHAnsi" w:cstheme="minorHAnsi"/>
        </w:rPr>
        <w:t>Provide a comprehensive understanding of the S-100 framework and S-200 product specifications</w:t>
      </w:r>
    </w:p>
    <w:p w14:paraId="2D4896F0" w14:textId="77777777" w:rsidR="009C1ADF" w:rsidRPr="009C1ADF" w:rsidRDefault="009C1ADF" w:rsidP="00A325E4">
      <w:pPr>
        <w:pStyle w:val="BodyText"/>
        <w:numPr>
          <w:ilvl w:val="0"/>
          <w:numId w:val="17"/>
        </w:numPr>
        <w:rPr>
          <w:rFonts w:asciiTheme="minorHAnsi" w:hAnsiTheme="minorHAnsi" w:cstheme="minorHAnsi"/>
        </w:rPr>
      </w:pPr>
      <w:r w:rsidRPr="009C1ADF">
        <w:rPr>
          <w:rFonts w:asciiTheme="minorHAnsi" w:hAnsiTheme="minorHAnsi" w:cstheme="minorHAnsi"/>
        </w:rPr>
        <w:t>Introduce the structure and data model of S-201 for Aids to Navigation</w:t>
      </w:r>
    </w:p>
    <w:p w14:paraId="54D33866" w14:textId="77777777" w:rsidR="009C1ADF" w:rsidRPr="009C1ADF" w:rsidRDefault="009C1ADF" w:rsidP="00A325E4">
      <w:pPr>
        <w:pStyle w:val="BodyText"/>
        <w:numPr>
          <w:ilvl w:val="0"/>
          <w:numId w:val="17"/>
        </w:numPr>
        <w:rPr>
          <w:rFonts w:asciiTheme="minorHAnsi" w:hAnsiTheme="minorHAnsi" w:cstheme="minorHAnsi"/>
        </w:rPr>
      </w:pPr>
      <w:r w:rsidRPr="009C1ADF">
        <w:rPr>
          <w:rFonts w:asciiTheme="minorHAnsi" w:hAnsiTheme="minorHAnsi" w:cstheme="minorHAnsi"/>
        </w:rPr>
        <w:t>Enhance practical capabilities through hands-on training, including data production and validation</w:t>
      </w:r>
    </w:p>
    <w:p w14:paraId="46277845" w14:textId="77777777" w:rsidR="009C1ADF" w:rsidRPr="009C1ADF" w:rsidRDefault="009C1ADF" w:rsidP="00A325E4">
      <w:pPr>
        <w:pStyle w:val="BodyText"/>
        <w:numPr>
          <w:ilvl w:val="0"/>
          <w:numId w:val="17"/>
        </w:numPr>
        <w:rPr>
          <w:rFonts w:asciiTheme="minorHAnsi" w:hAnsiTheme="minorHAnsi" w:cstheme="minorHAnsi"/>
        </w:rPr>
      </w:pPr>
      <w:r w:rsidRPr="009C1ADF">
        <w:rPr>
          <w:rFonts w:asciiTheme="minorHAnsi" w:hAnsiTheme="minorHAnsi" w:cstheme="minorHAnsi"/>
        </w:rPr>
        <w:t>Support Maritime Authorities in developing national strategies for S-100/S-200 implementation</w:t>
      </w:r>
    </w:p>
    <w:p w14:paraId="0E73E6D2" w14:textId="159E0C06" w:rsidR="009C1ADF" w:rsidRPr="00665247" w:rsidRDefault="009C1ADF" w:rsidP="00665247">
      <w:pPr>
        <w:pStyle w:val="BodyText"/>
        <w:numPr>
          <w:ilvl w:val="0"/>
          <w:numId w:val="17"/>
        </w:numPr>
        <w:rPr>
          <w:rFonts w:asciiTheme="minorHAnsi" w:hAnsiTheme="minorHAnsi" w:cstheme="minorHAnsi"/>
          <w:spacing w:val="-2"/>
        </w:rPr>
      </w:pPr>
      <w:r w:rsidRPr="00665247">
        <w:rPr>
          <w:rFonts w:asciiTheme="minorHAnsi" w:hAnsiTheme="minorHAnsi" w:cstheme="minorHAnsi"/>
          <w:spacing w:val="-2"/>
        </w:rPr>
        <w:t xml:space="preserve">Promote interoperability between different S-100-based products such as </w:t>
      </w:r>
      <w:r w:rsidR="00665247" w:rsidRPr="00665247">
        <w:rPr>
          <w:rFonts w:asciiTheme="minorHAnsi" w:hAnsiTheme="minorHAnsi" w:cstheme="minorHAnsi"/>
          <w:spacing w:val="-2"/>
        </w:rPr>
        <w:t>S-201, S-125, S-124 and S-101</w:t>
      </w:r>
    </w:p>
    <w:p w14:paraId="7CFFA503" w14:textId="1034B612" w:rsidR="00B8799B" w:rsidRDefault="001D199C" w:rsidP="001229D9">
      <w:pPr>
        <w:pStyle w:val="Heading2"/>
        <w:numPr>
          <w:ilvl w:val="0"/>
          <w:numId w:val="0"/>
        </w:numPr>
        <w:ind w:left="851" w:hanging="851"/>
        <w:rPr>
          <w:lang w:eastAsia="ko-KR"/>
        </w:rPr>
      </w:pPr>
      <w:r>
        <w:rPr>
          <w:lang w:eastAsia="ko-KR"/>
        </w:rPr>
        <w:t>Curriculum</w:t>
      </w:r>
    </w:p>
    <w:tbl>
      <w:tblPr>
        <w:tblStyle w:val="1"/>
        <w:tblW w:w="0" w:type="auto"/>
        <w:tblLook w:val="04A0" w:firstRow="1" w:lastRow="0" w:firstColumn="1" w:lastColumn="0" w:noHBand="0" w:noVBand="1"/>
      </w:tblPr>
      <w:tblGrid>
        <w:gridCol w:w="1126"/>
        <w:gridCol w:w="1696"/>
        <w:gridCol w:w="5090"/>
        <w:gridCol w:w="1690"/>
      </w:tblGrid>
      <w:tr w:rsidR="001D199C" w:rsidRPr="00815073" w14:paraId="628B34BF" w14:textId="77777777" w:rsidTr="00411F9B">
        <w:trPr>
          <w:trHeight w:val="302"/>
        </w:trPr>
        <w:tc>
          <w:tcPr>
            <w:tcW w:w="1126" w:type="dxa"/>
            <w:shd w:val="clear" w:color="auto" w:fill="DEEAF6"/>
            <w:vAlign w:val="center"/>
          </w:tcPr>
          <w:p w14:paraId="0AB3F9CA" w14:textId="77777777" w:rsidR="001D199C" w:rsidRPr="00B9397B" w:rsidRDefault="001D199C" w:rsidP="0012748D">
            <w:pPr>
              <w:widowControl w:val="0"/>
              <w:wordWrap w:val="0"/>
              <w:autoSpaceDE w:val="0"/>
              <w:autoSpaceDN w:val="0"/>
              <w:jc w:val="center"/>
              <w:rPr>
                <w:rFonts w:asciiTheme="minorHAnsi" w:hAnsiTheme="minorHAnsi" w:cstheme="minorHAnsi"/>
                <w:b/>
                <w:sz w:val="20"/>
              </w:rPr>
            </w:pPr>
            <w:r w:rsidRPr="00B9397B">
              <w:rPr>
                <w:rFonts w:asciiTheme="minorHAnsi" w:hAnsiTheme="minorHAnsi" w:cstheme="minorHAnsi"/>
                <w:b/>
                <w:sz w:val="20"/>
              </w:rPr>
              <w:t>Date</w:t>
            </w:r>
          </w:p>
        </w:tc>
        <w:tc>
          <w:tcPr>
            <w:tcW w:w="1696" w:type="dxa"/>
            <w:tcBorders>
              <w:bottom w:val="single" w:sz="4" w:space="0" w:color="auto"/>
            </w:tcBorders>
            <w:shd w:val="clear" w:color="auto" w:fill="DEEAF6"/>
            <w:vAlign w:val="center"/>
          </w:tcPr>
          <w:p w14:paraId="35826F48" w14:textId="77777777" w:rsidR="001D199C" w:rsidRPr="00815073" w:rsidRDefault="001D199C" w:rsidP="0012748D">
            <w:pPr>
              <w:widowControl w:val="0"/>
              <w:wordWrap w:val="0"/>
              <w:autoSpaceDE w:val="0"/>
              <w:autoSpaceDN w:val="0"/>
              <w:jc w:val="center"/>
              <w:rPr>
                <w:rFonts w:asciiTheme="minorHAnsi" w:hAnsiTheme="minorHAnsi" w:cstheme="minorHAnsi"/>
                <w:b/>
                <w:sz w:val="20"/>
              </w:rPr>
            </w:pPr>
            <w:r w:rsidRPr="00815073">
              <w:rPr>
                <w:rFonts w:asciiTheme="minorHAnsi" w:hAnsiTheme="minorHAnsi" w:cstheme="minorHAnsi"/>
                <w:b/>
                <w:sz w:val="20"/>
              </w:rPr>
              <w:t>Time</w:t>
            </w:r>
          </w:p>
        </w:tc>
        <w:tc>
          <w:tcPr>
            <w:tcW w:w="5090" w:type="dxa"/>
            <w:tcBorders>
              <w:bottom w:val="single" w:sz="4" w:space="0" w:color="auto"/>
            </w:tcBorders>
            <w:shd w:val="clear" w:color="auto" w:fill="DEEAF6"/>
            <w:vAlign w:val="center"/>
          </w:tcPr>
          <w:p w14:paraId="67F40022" w14:textId="77777777" w:rsidR="001D199C" w:rsidRPr="00815073" w:rsidRDefault="001D199C" w:rsidP="0012748D">
            <w:pPr>
              <w:widowControl w:val="0"/>
              <w:wordWrap w:val="0"/>
              <w:autoSpaceDE w:val="0"/>
              <w:autoSpaceDN w:val="0"/>
              <w:jc w:val="center"/>
              <w:rPr>
                <w:rFonts w:asciiTheme="minorHAnsi" w:hAnsiTheme="minorHAnsi" w:cstheme="minorHAnsi"/>
                <w:b/>
                <w:sz w:val="20"/>
              </w:rPr>
            </w:pPr>
            <w:r w:rsidRPr="00815073">
              <w:rPr>
                <w:rFonts w:asciiTheme="minorHAnsi" w:hAnsiTheme="minorHAnsi" w:cstheme="minorHAnsi"/>
                <w:b/>
                <w:sz w:val="20"/>
              </w:rPr>
              <w:t>Activity</w:t>
            </w:r>
          </w:p>
        </w:tc>
        <w:tc>
          <w:tcPr>
            <w:tcW w:w="1690" w:type="dxa"/>
            <w:tcBorders>
              <w:bottom w:val="single" w:sz="4" w:space="0" w:color="auto"/>
            </w:tcBorders>
            <w:shd w:val="clear" w:color="auto" w:fill="DAEEF3" w:themeFill="accent5" w:themeFillTint="33"/>
            <w:vAlign w:val="center"/>
          </w:tcPr>
          <w:p w14:paraId="16B61689" w14:textId="77777777" w:rsidR="001D199C" w:rsidRPr="00815073" w:rsidRDefault="001D199C" w:rsidP="0012748D">
            <w:pPr>
              <w:widowControl w:val="0"/>
              <w:wordWrap w:val="0"/>
              <w:autoSpaceDE w:val="0"/>
              <w:autoSpaceDN w:val="0"/>
              <w:jc w:val="center"/>
              <w:rPr>
                <w:rFonts w:asciiTheme="minorHAnsi" w:hAnsiTheme="minorHAnsi" w:cstheme="minorHAnsi"/>
                <w:b/>
                <w:sz w:val="20"/>
              </w:rPr>
            </w:pPr>
            <w:r w:rsidRPr="00815073">
              <w:rPr>
                <w:rFonts w:asciiTheme="minorHAnsi" w:hAnsiTheme="minorHAnsi" w:cstheme="minorHAnsi"/>
                <w:b/>
                <w:sz w:val="20"/>
              </w:rPr>
              <w:t>Lecturers</w:t>
            </w:r>
          </w:p>
        </w:tc>
      </w:tr>
      <w:tr w:rsidR="001D199C" w:rsidRPr="00815073" w14:paraId="02CCC622" w14:textId="77777777" w:rsidTr="00411F9B">
        <w:trPr>
          <w:trHeight w:val="302"/>
        </w:trPr>
        <w:tc>
          <w:tcPr>
            <w:tcW w:w="1126" w:type="dxa"/>
            <w:vMerge w:val="restart"/>
            <w:vAlign w:val="center"/>
          </w:tcPr>
          <w:p w14:paraId="11737F52" w14:textId="77777777" w:rsidR="001D199C" w:rsidRPr="00B9397B" w:rsidRDefault="001D199C" w:rsidP="0012748D">
            <w:pPr>
              <w:widowControl w:val="0"/>
              <w:wordWrap w:val="0"/>
              <w:autoSpaceDE w:val="0"/>
              <w:autoSpaceDN w:val="0"/>
              <w:jc w:val="center"/>
              <w:rPr>
                <w:rFonts w:asciiTheme="minorHAnsi" w:hAnsiTheme="minorHAnsi" w:cstheme="minorHAnsi"/>
                <w:sz w:val="20"/>
              </w:rPr>
            </w:pPr>
            <w:r w:rsidRPr="00B9397B">
              <w:rPr>
                <w:rFonts w:asciiTheme="minorHAnsi" w:hAnsiTheme="minorHAnsi" w:cstheme="minorHAnsi"/>
                <w:sz w:val="20"/>
              </w:rPr>
              <w:t>13 July</w:t>
            </w:r>
          </w:p>
          <w:p w14:paraId="16E830E7" w14:textId="77777777" w:rsidR="001D199C" w:rsidRPr="00B9397B" w:rsidRDefault="001D199C" w:rsidP="0012748D">
            <w:pPr>
              <w:widowControl w:val="0"/>
              <w:wordWrap w:val="0"/>
              <w:autoSpaceDE w:val="0"/>
              <w:autoSpaceDN w:val="0"/>
              <w:jc w:val="center"/>
              <w:rPr>
                <w:rFonts w:asciiTheme="minorHAnsi" w:hAnsiTheme="minorHAnsi" w:cstheme="minorHAnsi"/>
                <w:sz w:val="20"/>
              </w:rPr>
            </w:pPr>
            <w:r w:rsidRPr="00B9397B">
              <w:rPr>
                <w:rFonts w:asciiTheme="minorHAnsi" w:hAnsiTheme="minorHAnsi" w:cstheme="minorHAnsi"/>
                <w:sz w:val="20"/>
              </w:rPr>
              <w:t>2026</w:t>
            </w:r>
          </w:p>
        </w:tc>
        <w:tc>
          <w:tcPr>
            <w:tcW w:w="1696" w:type="dxa"/>
            <w:shd w:val="clear" w:color="auto" w:fill="F2F2F2" w:themeFill="background1" w:themeFillShade="F2"/>
            <w:vAlign w:val="center"/>
          </w:tcPr>
          <w:p w14:paraId="64A8C5AA" w14:textId="77777777" w:rsidR="001D199C" w:rsidRPr="00815073" w:rsidRDefault="001D199C" w:rsidP="0012748D">
            <w:pPr>
              <w:widowControl w:val="0"/>
              <w:wordWrap w:val="0"/>
              <w:autoSpaceDE w:val="0"/>
              <w:autoSpaceDN w:val="0"/>
              <w:jc w:val="center"/>
              <w:rPr>
                <w:rFonts w:asciiTheme="minorHAnsi" w:hAnsiTheme="minorHAnsi" w:cstheme="minorHAnsi"/>
                <w:sz w:val="20"/>
              </w:rPr>
            </w:pPr>
            <w:r w:rsidRPr="00815073">
              <w:rPr>
                <w:rFonts w:asciiTheme="minorHAnsi" w:hAnsiTheme="minorHAnsi" w:cstheme="minorHAnsi"/>
                <w:sz w:val="20"/>
              </w:rPr>
              <w:t>13:00-13:30</w:t>
            </w:r>
          </w:p>
        </w:tc>
        <w:tc>
          <w:tcPr>
            <w:tcW w:w="5090" w:type="dxa"/>
            <w:shd w:val="clear" w:color="auto" w:fill="F2F2F2" w:themeFill="background1" w:themeFillShade="F2"/>
            <w:vAlign w:val="center"/>
          </w:tcPr>
          <w:p w14:paraId="39B3E9FE" w14:textId="77777777" w:rsidR="001D199C" w:rsidRPr="00815073" w:rsidRDefault="001D199C" w:rsidP="0012748D">
            <w:pPr>
              <w:widowControl w:val="0"/>
              <w:wordWrap w:val="0"/>
              <w:autoSpaceDE w:val="0"/>
              <w:autoSpaceDN w:val="0"/>
              <w:rPr>
                <w:rFonts w:asciiTheme="minorHAnsi" w:hAnsiTheme="minorHAnsi" w:cstheme="minorHAnsi"/>
                <w:sz w:val="20"/>
              </w:rPr>
            </w:pPr>
            <w:r w:rsidRPr="00815073">
              <w:rPr>
                <w:rFonts w:asciiTheme="minorHAnsi" w:hAnsiTheme="minorHAnsi" w:cstheme="minorHAnsi"/>
                <w:sz w:val="20"/>
              </w:rPr>
              <w:t>O</w:t>
            </w:r>
            <w:r>
              <w:rPr>
                <w:rFonts w:asciiTheme="minorHAnsi" w:hAnsiTheme="minorHAnsi" w:cstheme="minorHAnsi"/>
                <w:sz w:val="20"/>
              </w:rPr>
              <w:t>pening the C</w:t>
            </w:r>
            <w:r w:rsidRPr="00815073">
              <w:rPr>
                <w:rFonts w:asciiTheme="minorHAnsi" w:hAnsiTheme="minorHAnsi" w:cstheme="minorHAnsi"/>
                <w:sz w:val="20"/>
              </w:rPr>
              <w:t>ourse</w:t>
            </w:r>
          </w:p>
        </w:tc>
        <w:tc>
          <w:tcPr>
            <w:tcW w:w="1690" w:type="dxa"/>
            <w:shd w:val="clear" w:color="auto" w:fill="F2F2F2" w:themeFill="background1" w:themeFillShade="F2"/>
            <w:vAlign w:val="center"/>
          </w:tcPr>
          <w:p w14:paraId="462489F1" w14:textId="6522CDCA" w:rsidR="001D199C" w:rsidRPr="00815073" w:rsidRDefault="00B94F88"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w:t>
            </w:r>
          </w:p>
        </w:tc>
      </w:tr>
      <w:tr w:rsidR="001D199C" w:rsidRPr="00815073" w14:paraId="33CE52B7" w14:textId="77777777" w:rsidTr="00411F9B">
        <w:trPr>
          <w:trHeight w:val="316"/>
        </w:trPr>
        <w:tc>
          <w:tcPr>
            <w:tcW w:w="1126" w:type="dxa"/>
            <w:vMerge/>
            <w:vAlign w:val="center"/>
          </w:tcPr>
          <w:p w14:paraId="04D9C931" w14:textId="77777777" w:rsidR="001D199C" w:rsidRPr="00B9397B" w:rsidRDefault="001D199C" w:rsidP="0012748D">
            <w:pPr>
              <w:widowControl w:val="0"/>
              <w:wordWrap w:val="0"/>
              <w:autoSpaceDE w:val="0"/>
              <w:autoSpaceDN w:val="0"/>
              <w:jc w:val="center"/>
              <w:rPr>
                <w:rFonts w:asciiTheme="minorHAnsi" w:hAnsiTheme="minorHAnsi" w:cstheme="minorHAnsi"/>
                <w:sz w:val="20"/>
              </w:rPr>
            </w:pPr>
          </w:p>
        </w:tc>
        <w:tc>
          <w:tcPr>
            <w:tcW w:w="1696" w:type="dxa"/>
            <w:vAlign w:val="center"/>
          </w:tcPr>
          <w:p w14:paraId="3208112E" w14:textId="77777777" w:rsidR="001D199C" w:rsidRPr="00815073" w:rsidRDefault="001D199C" w:rsidP="0012748D">
            <w:pPr>
              <w:widowControl w:val="0"/>
              <w:wordWrap w:val="0"/>
              <w:autoSpaceDE w:val="0"/>
              <w:autoSpaceDN w:val="0"/>
              <w:jc w:val="center"/>
              <w:rPr>
                <w:rFonts w:asciiTheme="minorHAnsi" w:hAnsiTheme="minorHAnsi" w:cstheme="minorHAnsi"/>
                <w:sz w:val="20"/>
              </w:rPr>
            </w:pPr>
            <w:r w:rsidRPr="00815073">
              <w:rPr>
                <w:rFonts w:asciiTheme="minorHAnsi" w:hAnsiTheme="minorHAnsi" w:cstheme="minorHAnsi"/>
                <w:sz w:val="20"/>
              </w:rPr>
              <w:t>1</w:t>
            </w:r>
            <w:r>
              <w:rPr>
                <w:rFonts w:asciiTheme="minorHAnsi" w:hAnsiTheme="minorHAnsi" w:cstheme="minorHAnsi"/>
                <w:sz w:val="20"/>
              </w:rPr>
              <w:t>3:30-14:0</w:t>
            </w:r>
            <w:r w:rsidRPr="00815073">
              <w:rPr>
                <w:rFonts w:asciiTheme="minorHAnsi" w:hAnsiTheme="minorHAnsi" w:cstheme="minorHAnsi"/>
                <w:sz w:val="20"/>
              </w:rPr>
              <w:t>0</w:t>
            </w:r>
          </w:p>
        </w:tc>
        <w:tc>
          <w:tcPr>
            <w:tcW w:w="5090" w:type="dxa"/>
            <w:vAlign w:val="center"/>
          </w:tcPr>
          <w:p w14:paraId="7A87DAE7" w14:textId="77777777" w:rsidR="001D199C" w:rsidRPr="00815073" w:rsidRDefault="001D199C" w:rsidP="0012748D">
            <w:pPr>
              <w:widowControl w:val="0"/>
              <w:wordWrap w:val="0"/>
              <w:autoSpaceDE w:val="0"/>
              <w:autoSpaceDN w:val="0"/>
              <w:rPr>
                <w:rFonts w:asciiTheme="minorHAnsi" w:hAnsiTheme="minorHAnsi" w:cstheme="minorHAnsi"/>
                <w:sz w:val="20"/>
              </w:rPr>
            </w:pPr>
            <w:r>
              <w:rPr>
                <w:rFonts w:asciiTheme="minorHAnsi" w:hAnsiTheme="minorHAnsi" w:cstheme="minorHAnsi"/>
                <w:sz w:val="20"/>
              </w:rPr>
              <w:t>IMO e-Navigation and S-100 Framework</w:t>
            </w:r>
          </w:p>
        </w:tc>
        <w:tc>
          <w:tcPr>
            <w:tcW w:w="1690" w:type="dxa"/>
            <w:vAlign w:val="center"/>
          </w:tcPr>
          <w:p w14:paraId="48E5D2A1" w14:textId="7DBA17E6" w:rsidR="001D199C" w:rsidRPr="00815073" w:rsidRDefault="00411F9B"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KATON</w:t>
            </w:r>
          </w:p>
        </w:tc>
      </w:tr>
      <w:tr w:rsidR="001D199C" w:rsidRPr="00815073" w14:paraId="5F4914CE" w14:textId="77777777" w:rsidTr="00411F9B">
        <w:trPr>
          <w:trHeight w:val="316"/>
        </w:trPr>
        <w:tc>
          <w:tcPr>
            <w:tcW w:w="1126" w:type="dxa"/>
            <w:vMerge/>
            <w:vAlign w:val="center"/>
          </w:tcPr>
          <w:p w14:paraId="0D48035C" w14:textId="77777777" w:rsidR="001D199C" w:rsidRPr="00B9397B" w:rsidRDefault="001D199C" w:rsidP="0012748D">
            <w:pPr>
              <w:widowControl w:val="0"/>
              <w:wordWrap w:val="0"/>
              <w:autoSpaceDE w:val="0"/>
              <w:autoSpaceDN w:val="0"/>
              <w:jc w:val="center"/>
              <w:rPr>
                <w:rFonts w:asciiTheme="minorHAnsi" w:hAnsiTheme="minorHAnsi" w:cstheme="minorHAnsi"/>
                <w:sz w:val="20"/>
              </w:rPr>
            </w:pPr>
          </w:p>
        </w:tc>
        <w:tc>
          <w:tcPr>
            <w:tcW w:w="1696" w:type="dxa"/>
            <w:vAlign w:val="center"/>
          </w:tcPr>
          <w:p w14:paraId="1EB5A1D6" w14:textId="77777777" w:rsidR="001D199C" w:rsidRPr="00815073" w:rsidRDefault="001D199C"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14:00-14:3</w:t>
            </w:r>
            <w:r w:rsidRPr="00815073">
              <w:rPr>
                <w:rFonts w:asciiTheme="minorHAnsi" w:hAnsiTheme="minorHAnsi" w:cstheme="minorHAnsi"/>
                <w:sz w:val="20"/>
              </w:rPr>
              <w:t>0</w:t>
            </w:r>
          </w:p>
        </w:tc>
        <w:tc>
          <w:tcPr>
            <w:tcW w:w="5090" w:type="dxa"/>
            <w:vAlign w:val="center"/>
          </w:tcPr>
          <w:p w14:paraId="390E582C" w14:textId="77777777" w:rsidR="001D199C" w:rsidRPr="00815073" w:rsidRDefault="001D199C" w:rsidP="0012748D">
            <w:pPr>
              <w:widowControl w:val="0"/>
              <w:wordWrap w:val="0"/>
              <w:autoSpaceDE w:val="0"/>
              <w:autoSpaceDN w:val="0"/>
              <w:rPr>
                <w:rFonts w:asciiTheme="minorHAnsi" w:hAnsiTheme="minorHAnsi" w:cstheme="minorHAnsi"/>
                <w:sz w:val="20"/>
              </w:rPr>
            </w:pPr>
            <w:r>
              <w:rPr>
                <w:rFonts w:asciiTheme="minorHAnsi" w:hAnsiTheme="minorHAnsi" w:cstheme="minorHAnsi"/>
                <w:sz w:val="20"/>
              </w:rPr>
              <w:t>Understanding S-100 Core Concept</w:t>
            </w:r>
          </w:p>
        </w:tc>
        <w:tc>
          <w:tcPr>
            <w:tcW w:w="1690" w:type="dxa"/>
            <w:vAlign w:val="center"/>
          </w:tcPr>
          <w:p w14:paraId="76596A1F" w14:textId="434CEC86" w:rsidR="001D199C" w:rsidRPr="00815073" w:rsidRDefault="00411F9B"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KATON</w:t>
            </w:r>
          </w:p>
        </w:tc>
      </w:tr>
      <w:tr w:rsidR="001D199C" w:rsidRPr="00815073" w14:paraId="78BD7D34" w14:textId="77777777" w:rsidTr="00411F9B">
        <w:trPr>
          <w:trHeight w:val="316"/>
        </w:trPr>
        <w:tc>
          <w:tcPr>
            <w:tcW w:w="1126" w:type="dxa"/>
            <w:vMerge/>
            <w:vAlign w:val="center"/>
          </w:tcPr>
          <w:p w14:paraId="11B01242" w14:textId="77777777" w:rsidR="001D199C" w:rsidRPr="00B9397B" w:rsidRDefault="001D199C" w:rsidP="0012748D">
            <w:pPr>
              <w:widowControl w:val="0"/>
              <w:wordWrap w:val="0"/>
              <w:autoSpaceDE w:val="0"/>
              <w:autoSpaceDN w:val="0"/>
              <w:jc w:val="center"/>
              <w:rPr>
                <w:rFonts w:asciiTheme="minorHAnsi" w:hAnsiTheme="minorHAnsi" w:cstheme="minorHAnsi"/>
                <w:sz w:val="20"/>
              </w:rPr>
            </w:pPr>
          </w:p>
        </w:tc>
        <w:tc>
          <w:tcPr>
            <w:tcW w:w="1696" w:type="dxa"/>
            <w:tcBorders>
              <w:bottom w:val="single" w:sz="4" w:space="0" w:color="auto"/>
            </w:tcBorders>
            <w:vAlign w:val="center"/>
          </w:tcPr>
          <w:p w14:paraId="2AB92546" w14:textId="77777777" w:rsidR="001D199C" w:rsidRPr="00815073" w:rsidRDefault="001D199C"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14:30-15</w:t>
            </w:r>
            <w:r w:rsidRPr="00815073">
              <w:rPr>
                <w:rFonts w:asciiTheme="minorHAnsi" w:hAnsiTheme="minorHAnsi" w:cstheme="minorHAnsi"/>
                <w:sz w:val="20"/>
              </w:rPr>
              <w:t>:00</w:t>
            </w:r>
          </w:p>
        </w:tc>
        <w:tc>
          <w:tcPr>
            <w:tcW w:w="5090" w:type="dxa"/>
            <w:tcBorders>
              <w:bottom w:val="single" w:sz="4" w:space="0" w:color="auto"/>
            </w:tcBorders>
            <w:vAlign w:val="center"/>
          </w:tcPr>
          <w:p w14:paraId="1BD7CA38" w14:textId="77777777" w:rsidR="001D199C" w:rsidRPr="00815073" w:rsidRDefault="001D199C" w:rsidP="0012748D">
            <w:pPr>
              <w:widowControl w:val="0"/>
              <w:wordWrap w:val="0"/>
              <w:autoSpaceDE w:val="0"/>
              <w:autoSpaceDN w:val="0"/>
              <w:rPr>
                <w:rFonts w:asciiTheme="minorHAnsi" w:hAnsiTheme="minorHAnsi" w:cstheme="minorHAnsi"/>
                <w:sz w:val="20"/>
              </w:rPr>
            </w:pPr>
            <w:r>
              <w:rPr>
                <w:rFonts w:asciiTheme="minorHAnsi" w:hAnsiTheme="minorHAnsi" w:cstheme="minorHAnsi"/>
                <w:sz w:val="20"/>
              </w:rPr>
              <w:t>S-100/S-200 Implementation Roadmap</w:t>
            </w:r>
          </w:p>
        </w:tc>
        <w:tc>
          <w:tcPr>
            <w:tcW w:w="1690" w:type="dxa"/>
            <w:tcBorders>
              <w:bottom w:val="single" w:sz="4" w:space="0" w:color="auto"/>
            </w:tcBorders>
            <w:vAlign w:val="center"/>
          </w:tcPr>
          <w:p w14:paraId="40758D60" w14:textId="6F18CAB8" w:rsidR="001D199C" w:rsidRPr="00815073" w:rsidRDefault="00411F9B"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KRISO</w:t>
            </w:r>
          </w:p>
        </w:tc>
      </w:tr>
      <w:tr w:rsidR="001D199C" w:rsidRPr="00815073" w14:paraId="0F26D638" w14:textId="77777777" w:rsidTr="00411F9B">
        <w:trPr>
          <w:trHeight w:val="316"/>
        </w:trPr>
        <w:tc>
          <w:tcPr>
            <w:tcW w:w="1126" w:type="dxa"/>
            <w:vMerge/>
            <w:vAlign w:val="center"/>
          </w:tcPr>
          <w:p w14:paraId="18793239" w14:textId="77777777" w:rsidR="001D199C" w:rsidRPr="00B9397B" w:rsidRDefault="001D199C" w:rsidP="0012748D">
            <w:pPr>
              <w:widowControl w:val="0"/>
              <w:wordWrap w:val="0"/>
              <w:autoSpaceDE w:val="0"/>
              <w:autoSpaceDN w:val="0"/>
              <w:jc w:val="center"/>
              <w:rPr>
                <w:rFonts w:asciiTheme="minorHAnsi" w:hAnsiTheme="minorHAnsi" w:cstheme="minorHAnsi"/>
                <w:sz w:val="20"/>
              </w:rPr>
            </w:pPr>
          </w:p>
        </w:tc>
        <w:tc>
          <w:tcPr>
            <w:tcW w:w="1696" w:type="dxa"/>
            <w:shd w:val="clear" w:color="auto" w:fill="F2F2F2" w:themeFill="background1" w:themeFillShade="F2"/>
            <w:vAlign w:val="center"/>
          </w:tcPr>
          <w:p w14:paraId="7C8871C5" w14:textId="77777777" w:rsidR="001D199C" w:rsidRPr="00815073" w:rsidRDefault="001D199C"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15:00-15</w:t>
            </w:r>
            <w:r w:rsidRPr="00815073">
              <w:rPr>
                <w:rFonts w:asciiTheme="minorHAnsi" w:hAnsiTheme="minorHAnsi" w:cstheme="minorHAnsi"/>
                <w:sz w:val="20"/>
              </w:rPr>
              <w:t>:30</w:t>
            </w:r>
          </w:p>
        </w:tc>
        <w:tc>
          <w:tcPr>
            <w:tcW w:w="5090" w:type="dxa"/>
            <w:shd w:val="clear" w:color="auto" w:fill="F2F2F2" w:themeFill="background1" w:themeFillShade="F2"/>
            <w:vAlign w:val="center"/>
          </w:tcPr>
          <w:p w14:paraId="19819432" w14:textId="77777777" w:rsidR="001D199C" w:rsidRPr="00815073" w:rsidRDefault="001D199C" w:rsidP="0012748D">
            <w:pPr>
              <w:widowControl w:val="0"/>
              <w:wordWrap w:val="0"/>
              <w:autoSpaceDE w:val="0"/>
              <w:autoSpaceDN w:val="0"/>
              <w:rPr>
                <w:rFonts w:asciiTheme="minorHAnsi" w:hAnsiTheme="minorHAnsi" w:cstheme="minorHAnsi"/>
                <w:sz w:val="20"/>
              </w:rPr>
            </w:pPr>
            <w:r>
              <w:rPr>
                <w:rFonts w:asciiTheme="minorHAnsi" w:hAnsiTheme="minorHAnsi" w:cstheme="minorHAnsi"/>
                <w:sz w:val="20"/>
              </w:rPr>
              <w:t>Coffee Break</w:t>
            </w:r>
          </w:p>
        </w:tc>
        <w:tc>
          <w:tcPr>
            <w:tcW w:w="1690" w:type="dxa"/>
            <w:shd w:val="clear" w:color="auto" w:fill="F2F2F2" w:themeFill="background1" w:themeFillShade="F2"/>
            <w:vAlign w:val="center"/>
          </w:tcPr>
          <w:p w14:paraId="1B1EFEEF" w14:textId="77777777" w:rsidR="001D199C" w:rsidRPr="00815073" w:rsidRDefault="001D199C"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hint="eastAsia"/>
                <w:sz w:val="20"/>
              </w:rPr>
              <w:t>-</w:t>
            </w:r>
          </w:p>
        </w:tc>
      </w:tr>
      <w:tr w:rsidR="001D199C" w:rsidRPr="00815073" w14:paraId="65AF5869" w14:textId="77777777" w:rsidTr="00411F9B">
        <w:trPr>
          <w:trHeight w:val="302"/>
        </w:trPr>
        <w:tc>
          <w:tcPr>
            <w:tcW w:w="1126" w:type="dxa"/>
            <w:vMerge/>
            <w:vAlign w:val="center"/>
          </w:tcPr>
          <w:p w14:paraId="5FF4C914" w14:textId="77777777" w:rsidR="001D199C" w:rsidRPr="00B9397B" w:rsidRDefault="001D199C" w:rsidP="0012748D">
            <w:pPr>
              <w:widowControl w:val="0"/>
              <w:wordWrap w:val="0"/>
              <w:autoSpaceDE w:val="0"/>
              <w:autoSpaceDN w:val="0"/>
              <w:jc w:val="center"/>
              <w:rPr>
                <w:rFonts w:asciiTheme="minorHAnsi" w:hAnsiTheme="minorHAnsi" w:cstheme="minorHAnsi"/>
                <w:sz w:val="20"/>
              </w:rPr>
            </w:pPr>
          </w:p>
        </w:tc>
        <w:tc>
          <w:tcPr>
            <w:tcW w:w="1696" w:type="dxa"/>
            <w:vAlign w:val="center"/>
          </w:tcPr>
          <w:p w14:paraId="4CD300F2" w14:textId="77777777" w:rsidR="001D199C" w:rsidRPr="00815073" w:rsidRDefault="001D199C"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15:30-16</w:t>
            </w:r>
            <w:r w:rsidRPr="00815073">
              <w:rPr>
                <w:rFonts w:asciiTheme="minorHAnsi" w:hAnsiTheme="minorHAnsi" w:cstheme="minorHAnsi"/>
                <w:sz w:val="20"/>
              </w:rPr>
              <w:t>:00</w:t>
            </w:r>
          </w:p>
        </w:tc>
        <w:tc>
          <w:tcPr>
            <w:tcW w:w="5090" w:type="dxa"/>
            <w:vAlign w:val="center"/>
          </w:tcPr>
          <w:p w14:paraId="55D82758" w14:textId="77777777" w:rsidR="001D199C" w:rsidRPr="00815073" w:rsidRDefault="001D199C" w:rsidP="0012748D">
            <w:pPr>
              <w:widowControl w:val="0"/>
              <w:wordWrap w:val="0"/>
              <w:autoSpaceDE w:val="0"/>
              <w:autoSpaceDN w:val="0"/>
              <w:rPr>
                <w:rFonts w:asciiTheme="minorHAnsi" w:hAnsiTheme="minorHAnsi" w:cstheme="minorHAnsi"/>
                <w:sz w:val="20"/>
              </w:rPr>
            </w:pPr>
            <w:r>
              <w:rPr>
                <w:rFonts w:asciiTheme="minorHAnsi" w:hAnsiTheme="minorHAnsi" w:cstheme="minorHAnsi"/>
                <w:sz w:val="20"/>
              </w:rPr>
              <w:t>Introduction to S-100 Product Specification</w:t>
            </w:r>
          </w:p>
        </w:tc>
        <w:tc>
          <w:tcPr>
            <w:tcW w:w="1690" w:type="dxa"/>
            <w:vAlign w:val="center"/>
          </w:tcPr>
          <w:p w14:paraId="606A363B" w14:textId="30AF2950" w:rsidR="001D199C" w:rsidRPr="00815073" w:rsidRDefault="00411F9B"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KRISO</w:t>
            </w:r>
          </w:p>
        </w:tc>
      </w:tr>
      <w:tr w:rsidR="001D199C" w:rsidRPr="00815073" w14:paraId="672FA378" w14:textId="77777777" w:rsidTr="00411F9B">
        <w:trPr>
          <w:trHeight w:val="302"/>
        </w:trPr>
        <w:tc>
          <w:tcPr>
            <w:tcW w:w="1126" w:type="dxa"/>
            <w:vMerge/>
            <w:vAlign w:val="center"/>
          </w:tcPr>
          <w:p w14:paraId="12DFB254" w14:textId="77777777" w:rsidR="001D199C" w:rsidRPr="00B9397B" w:rsidRDefault="001D199C" w:rsidP="0012748D">
            <w:pPr>
              <w:widowControl w:val="0"/>
              <w:wordWrap w:val="0"/>
              <w:autoSpaceDE w:val="0"/>
              <w:autoSpaceDN w:val="0"/>
              <w:jc w:val="center"/>
              <w:rPr>
                <w:rFonts w:asciiTheme="minorHAnsi" w:hAnsiTheme="minorHAnsi" w:cstheme="minorHAnsi"/>
                <w:sz w:val="20"/>
              </w:rPr>
            </w:pPr>
          </w:p>
        </w:tc>
        <w:tc>
          <w:tcPr>
            <w:tcW w:w="1696" w:type="dxa"/>
            <w:vAlign w:val="center"/>
          </w:tcPr>
          <w:p w14:paraId="2AC8EF7F" w14:textId="77777777" w:rsidR="001D199C" w:rsidRDefault="001D199C"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hint="eastAsia"/>
                <w:sz w:val="20"/>
              </w:rPr>
              <w:t>1</w:t>
            </w:r>
            <w:r>
              <w:rPr>
                <w:rFonts w:asciiTheme="minorHAnsi" w:hAnsiTheme="minorHAnsi" w:cstheme="minorHAnsi"/>
                <w:sz w:val="20"/>
              </w:rPr>
              <w:t>6:00-16:30</w:t>
            </w:r>
          </w:p>
        </w:tc>
        <w:tc>
          <w:tcPr>
            <w:tcW w:w="5090" w:type="dxa"/>
            <w:vAlign w:val="center"/>
          </w:tcPr>
          <w:p w14:paraId="7998B0B4" w14:textId="77777777" w:rsidR="001D199C" w:rsidRDefault="001D199C" w:rsidP="0012748D">
            <w:pPr>
              <w:widowControl w:val="0"/>
              <w:wordWrap w:val="0"/>
              <w:autoSpaceDE w:val="0"/>
              <w:autoSpaceDN w:val="0"/>
              <w:rPr>
                <w:rFonts w:asciiTheme="minorHAnsi" w:hAnsiTheme="minorHAnsi" w:cstheme="minorHAnsi"/>
                <w:sz w:val="20"/>
              </w:rPr>
            </w:pPr>
            <w:r>
              <w:rPr>
                <w:rFonts w:asciiTheme="minorHAnsi" w:hAnsiTheme="minorHAnsi" w:cstheme="minorHAnsi"/>
                <w:sz w:val="20"/>
              </w:rPr>
              <w:t>Introduction to S-200 Product Specification</w:t>
            </w:r>
          </w:p>
        </w:tc>
        <w:tc>
          <w:tcPr>
            <w:tcW w:w="1690" w:type="dxa"/>
            <w:vAlign w:val="center"/>
          </w:tcPr>
          <w:p w14:paraId="71BFD3DC" w14:textId="451A001E" w:rsidR="001D199C" w:rsidRDefault="00411F9B" w:rsidP="00411F9B">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KATON</w:t>
            </w:r>
          </w:p>
        </w:tc>
      </w:tr>
      <w:tr w:rsidR="001D199C" w:rsidRPr="00815073" w14:paraId="12D9C593" w14:textId="77777777" w:rsidTr="00411F9B">
        <w:trPr>
          <w:trHeight w:val="302"/>
        </w:trPr>
        <w:tc>
          <w:tcPr>
            <w:tcW w:w="1126" w:type="dxa"/>
            <w:vMerge/>
            <w:vAlign w:val="center"/>
          </w:tcPr>
          <w:p w14:paraId="299F18DF" w14:textId="77777777" w:rsidR="001D199C" w:rsidRPr="00B9397B" w:rsidRDefault="001D199C" w:rsidP="0012748D">
            <w:pPr>
              <w:widowControl w:val="0"/>
              <w:wordWrap w:val="0"/>
              <w:autoSpaceDE w:val="0"/>
              <w:autoSpaceDN w:val="0"/>
              <w:jc w:val="center"/>
              <w:rPr>
                <w:rFonts w:asciiTheme="minorHAnsi" w:hAnsiTheme="minorHAnsi" w:cstheme="minorHAnsi"/>
                <w:sz w:val="20"/>
              </w:rPr>
            </w:pPr>
          </w:p>
        </w:tc>
        <w:tc>
          <w:tcPr>
            <w:tcW w:w="1696" w:type="dxa"/>
            <w:vAlign w:val="center"/>
          </w:tcPr>
          <w:p w14:paraId="5789FA87" w14:textId="77777777" w:rsidR="001D199C" w:rsidRPr="00815073" w:rsidRDefault="001D199C" w:rsidP="0012748D">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16:30-17:3</w:t>
            </w:r>
            <w:r w:rsidRPr="00815073">
              <w:rPr>
                <w:rFonts w:asciiTheme="minorHAnsi" w:hAnsiTheme="minorHAnsi" w:cstheme="minorHAnsi"/>
                <w:sz w:val="20"/>
              </w:rPr>
              <w:t>0</w:t>
            </w:r>
          </w:p>
        </w:tc>
        <w:tc>
          <w:tcPr>
            <w:tcW w:w="5090" w:type="dxa"/>
            <w:vAlign w:val="center"/>
          </w:tcPr>
          <w:p w14:paraId="635CECE0" w14:textId="77777777" w:rsidR="001D199C" w:rsidRPr="00815073" w:rsidRDefault="001D199C" w:rsidP="0012748D">
            <w:pPr>
              <w:widowControl w:val="0"/>
              <w:wordWrap w:val="0"/>
              <w:autoSpaceDE w:val="0"/>
              <w:autoSpaceDN w:val="0"/>
              <w:rPr>
                <w:rFonts w:asciiTheme="minorHAnsi" w:hAnsiTheme="minorHAnsi" w:cstheme="minorHAnsi"/>
                <w:sz w:val="20"/>
              </w:rPr>
            </w:pPr>
            <w:r>
              <w:rPr>
                <w:rFonts w:asciiTheme="minorHAnsi" w:hAnsiTheme="minorHAnsi" w:cstheme="minorHAnsi"/>
                <w:sz w:val="20"/>
              </w:rPr>
              <w:t xml:space="preserve">Data model of S-201 </w:t>
            </w:r>
            <w:r w:rsidRPr="00815073">
              <w:rPr>
                <w:rFonts w:asciiTheme="minorHAnsi" w:hAnsiTheme="minorHAnsi" w:cstheme="minorHAnsi"/>
                <w:sz w:val="20"/>
              </w:rPr>
              <w:t>P</w:t>
            </w:r>
            <w:r>
              <w:rPr>
                <w:rFonts w:asciiTheme="minorHAnsi" w:hAnsiTheme="minorHAnsi" w:cstheme="minorHAnsi"/>
                <w:sz w:val="20"/>
              </w:rPr>
              <w:t>roduct Specification</w:t>
            </w:r>
          </w:p>
        </w:tc>
        <w:tc>
          <w:tcPr>
            <w:tcW w:w="1690" w:type="dxa"/>
            <w:vAlign w:val="center"/>
          </w:tcPr>
          <w:p w14:paraId="7EF8336C" w14:textId="0B14CE9A" w:rsidR="001D199C" w:rsidRPr="00815073" w:rsidRDefault="00411F9B" w:rsidP="00411F9B">
            <w:pPr>
              <w:widowControl w:val="0"/>
              <w:wordWrap w:val="0"/>
              <w:autoSpaceDE w:val="0"/>
              <w:autoSpaceDN w:val="0"/>
              <w:jc w:val="center"/>
              <w:rPr>
                <w:rFonts w:asciiTheme="minorHAnsi" w:hAnsiTheme="minorHAnsi" w:cstheme="minorHAnsi"/>
                <w:sz w:val="20"/>
              </w:rPr>
            </w:pPr>
            <w:r>
              <w:rPr>
                <w:rFonts w:asciiTheme="minorHAnsi" w:hAnsiTheme="minorHAnsi" w:cstheme="minorHAnsi"/>
                <w:sz w:val="20"/>
              </w:rPr>
              <w:t>KRISO</w:t>
            </w:r>
          </w:p>
        </w:tc>
      </w:tr>
      <w:tr w:rsidR="001D199C" w14:paraId="564C7B08" w14:textId="77777777" w:rsidTr="00411F9B">
        <w:trPr>
          <w:trHeight w:val="302"/>
        </w:trPr>
        <w:tc>
          <w:tcPr>
            <w:tcW w:w="1126" w:type="dxa"/>
            <w:vMerge w:val="restart"/>
            <w:vAlign w:val="center"/>
          </w:tcPr>
          <w:p w14:paraId="477D5E4F"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14 July</w:t>
            </w:r>
          </w:p>
          <w:p w14:paraId="2F97E899"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2026</w:t>
            </w:r>
          </w:p>
        </w:tc>
        <w:tc>
          <w:tcPr>
            <w:tcW w:w="1696" w:type="dxa"/>
            <w:vAlign w:val="center"/>
          </w:tcPr>
          <w:p w14:paraId="71C2FEA2"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09:00-10:00</w:t>
            </w:r>
          </w:p>
        </w:tc>
        <w:tc>
          <w:tcPr>
            <w:tcW w:w="5090" w:type="dxa"/>
            <w:vAlign w:val="center"/>
          </w:tcPr>
          <w:p w14:paraId="60AF90E0" w14:textId="77777777" w:rsidR="001D199C" w:rsidRPr="00B9397B" w:rsidRDefault="001D199C" w:rsidP="0012748D">
            <w:pPr>
              <w:rPr>
                <w:rFonts w:asciiTheme="minorHAnsi" w:hAnsiTheme="minorHAnsi" w:cstheme="minorHAnsi"/>
                <w:sz w:val="20"/>
                <w:szCs w:val="20"/>
              </w:rPr>
            </w:pPr>
            <w:r w:rsidRPr="00B9397B">
              <w:rPr>
                <w:rFonts w:asciiTheme="minorHAnsi" w:hAnsiTheme="minorHAnsi" w:cstheme="minorHAnsi"/>
                <w:sz w:val="20"/>
                <w:szCs w:val="20"/>
              </w:rPr>
              <w:t>S-201 DCEG, Validation</w:t>
            </w:r>
          </w:p>
        </w:tc>
        <w:tc>
          <w:tcPr>
            <w:tcW w:w="1690" w:type="dxa"/>
            <w:vAlign w:val="center"/>
          </w:tcPr>
          <w:p w14:paraId="4A55BD50" w14:textId="77777777" w:rsidR="001D199C" w:rsidRPr="00B9397B" w:rsidRDefault="001D199C" w:rsidP="0012748D">
            <w:pPr>
              <w:jc w:val="center"/>
              <w:rPr>
                <w:rFonts w:asciiTheme="minorHAnsi" w:hAnsiTheme="minorHAnsi" w:cstheme="minorHAnsi"/>
                <w:sz w:val="20"/>
                <w:szCs w:val="20"/>
              </w:rPr>
            </w:pPr>
            <w:proofErr w:type="spellStart"/>
            <w:r w:rsidRPr="00B9397B">
              <w:rPr>
                <w:rFonts w:asciiTheme="minorHAnsi" w:hAnsiTheme="minorHAnsi" w:cstheme="minorHAnsi"/>
                <w:sz w:val="20"/>
                <w:szCs w:val="20"/>
              </w:rPr>
              <w:t>Bluemap</w:t>
            </w:r>
            <w:proofErr w:type="spellEnd"/>
          </w:p>
        </w:tc>
      </w:tr>
      <w:tr w:rsidR="001D199C" w14:paraId="24271BF2" w14:textId="77777777" w:rsidTr="00411F9B">
        <w:trPr>
          <w:trHeight w:val="316"/>
        </w:trPr>
        <w:tc>
          <w:tcPr>
            <w:tcW w:w="1126" w:type="dxa"/>
            <w:vMerge/>
            <w:vAlign w:val="center"/>
          </w:tcPr>
          <w:p w14:paraId="4F18BAFF" w14:textId="77777777" w:rsidR="001D199C" w:rsidRPr="00B9397B" w:rsidRDefault="001D199C" w:rsidP="0012748D">
            <w:pPr>
              <w:jc w:val="center"/>
              <w:rPr>
                <w:rFonts w:asciiTheme="minorHAnsi" w:hAnsiTheme="minorHAnsi" w:cstheme="minorHAnsi"/>
                <w:sz w:val="20"/>
                <w:szCs w:val="20"/>
              </w:rPr>
            </w:pPr>
          </w:p>
        </w:tc>
        <w:tc>
          <w:tcPr>
            <w:tcW w:w="1696" w:type="dxa"/>
            <w:tcBorders>
              <w:bottom w:val="single" w:sz="4" w:space="0" w:color="auto"/>
            </w:tcBorders>
            <w:vAlign w:val="center"/>
          </w:tcPr>
          <w:p w14:paraId="02CAA15B"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10:00-10:30</w:t>
            </w:r>
          </w:p>
        </w:tc>
        <w:tc>
          <w:tcPr>
            <w:tcW w:w="5090" w:type="dxa"/>
            <w:tcBorders>
              <w:bottom w:val="single" w:sz="4" w:space="0" w:color="auto"/>
            </w:tcBorders>
            <w:vAlign w:val="center"/>
          </w:tcPr>
          <w:p w14:paraId="329CD5EF" w14:textId="77777777" w:rsidR="001D199C" w:rsidRPr="00B9397B" w:rsidRDefault="001D199C" w:rsidP="0012748D">
            <w:pPr>
              <w:rPr>
                <w:rFonts w:asciiTheme="minorHAnsi" w:hAnsiTheme="minorHAnsi" w:cstheme="minorHAnsi"/>
                <w:sz w:val="20"/>
                <w:szCs w:val="20"/>
              </w:rPr>
            </w:pPr>
            <w:r w:rsidRPr="00B9397B">
              <w:rPr>
                <w:rFonts w:asciiTheme="minorHAnsi" w:hAnsiTheme="minorHAnsi" w:cstheme="minorHAnsi"/>
                <w:sz w:val="20"/>
                <w:szCs w:val="20"/>
              </w:rPr>
              <w:t>S-201 GML Schema, Feature Catalogue, Symbol</w:t>
            </w:r>
          </w:p>
        </w:tc>
        <w:tc>
          <w:tcPr>
            <w:tcW w:w="1690" w:type="dxa"/>
            <w:tcBorders>
              <w:bottom w:val="single" w:sz="4" w:space="0" w:color="auto"/>
            </w:tcBorders>
            <w:vAlign w:val="center"/>
          </w:tcPr>
          <w:p w14:paraId="45C7FC4E" w14:textId="3FDF053C" w:rsidR="001D199C" w:rsidRPr="00B9397B" w:rsidRDefault="00411F9B" w:rsidP="00411F9B">
            <w:pPr>
              <w:jc w:val="center"/>
              <w:rPr>
                <w:rFonts w:asciiTheme="minorHAnsi" w:hAnsiTheme="minorHAnsi" w:cstheme="minorHAnsi"/>
                <w:sz w:val="20"/>
                <w:szCs w:val="20"/>
              </w:rPr>
            </w:pPr>
            <w:r>
              <w:rPr>
                <w:rFonts w:asciiTheme="minorHAnsi" w:hAnsiTheme="minorHAnsi" w:cstheme="minorHAnsi"/>
                <w:sz w:val="20"/>
                <w:szCs w:val="20"/>
              </w:rPr>
              <w:t>KRISO</w:t>
            </w:r>
          </w:p>
        </w:tc>
      </w:tr>
      <w:tr w:rsidR="001D199C" w14:paraId="502CA876" w14:textId="77777777" w:rsidTr="00411F9B">
        <w:trPr>
          <w:trHeight w:val="316"/>
        </w:trPr>
        <w:tc>
          <w:tcPr>
            <w:tcW w:w="1126" w:type="dxa"/>
            <w:vMerge/>
            <w:vAlign w:val="center"/>
          </w:tcPr>
          <w:p w14:paraId="0B67E411" w14:textId="77777777" w:rsidR="001D199C" w:rsidRPr="00B9397B" w:rsidRDefault="001D199C" w:rsidP="0012748D">
            <w:pPr>
              <w:jc w:val="center"/>
              <w:rPr>
                <w:rFonts w:asciiTheme="minorHAnsi" w:hAnsiTheme="minorHAnsi" w:cstheme="minorHAnsi"/>
                <w:sz w:val="20"/>
                <w:szCs w:val="20"/>
              </w:rPr>
            </w:pPr>
          </w:p>
        </w:tc>
        <w:tc>
          <w:tcPr>
            <w:tcW w:w="1696" w:type="dxa"/>
            <w:shd w:val="clear" w:color="auto" w:fill="F2F2F2" w:themeFill="background1" w:themeFillShade="F2"/>
            <w:vAlign w:val="center"/>
          </w:tcPr>
          <w:p w14:paraId="2BA508CA"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10:30-11:00</w:t>
            </w:r>
          </w:p>
        </w:tc>
        <w:tc>
          <w:tcPr>
            <w:tcW w:w="5090" w:type="dxa"/>
            <w:shd w:val="clear" w:color="auto" w:fill="F2F2F2" w:themeFill="background1" w:themeFillShade="F2"/>
            <w:vAlign w:val="center"/>
          </w:tcPr>
          <w:p w14:paraId="754EF217" w14:textId="77777777" w:rsidR="001D199C" w:rsidRPr="00B9397B" w:rsidRDefault="001D199C" w:rsidP="0012748D">
            <w:pPr>
              <w:rPr>
                <w:rFonts w:asciiTheme="minorHAnsi" w:hAnsiTheme="minorHAnsi" w:cstheme="minorHAnsi"/>
                <w:sz w:val="20"/>
                <w:szCs w:val="20"/>
              </w:rPr>
            </w:pPr>
            <w:r>
              <w:rPr>
                <w:rFonts w:asciiTheme="minorHAnsi" w:hAnsiTheme="minorHAnsi" w:cstheme="minorHAnsi"/>
                <w:sz w:val="20"/>
                <w:szCs w:val="20"/>
              </w:rPr>
              <w:t xml:space="preserve">Coffee </w:t>
            </w:r>
            <w:r w:rsidRPr="00B9397B">
              <w:rPr>
                <w:rFonts w:asciiTheme="minorHAnsi" w:hAnsiTheme="minorHAnsi" w:cstheme="minorHAnsi"/>
                <w:sz w:val="20"/>
                <w:szCs w:val="20"/>
              </w:rPr>
              <w:t>Break</w:t>
            </w:r>
          </w:p>
        </w:tc>
        <w:tc>
          <w:tcPr>
            <w:tcW w:w="1690" w:type="dxa"/>
            <w:shd w:val="clear" w:color="auto" w:fill="F2F2F2" w:themeFill="background1" w:themeFillShade="F2"/>
            <w:vAlign w:val="center"/>
          </w:tcPr>
          <w:p w14:paraId="70AA4BD9" w14:textId="77777777" w:rsidR="001D199C" w:rsidRPr="00B9397B" w:rsidRDefault="001D199C" w:rsidP="0012748D">
            <w:pPr>
              <w:jc w:val="center"/>
              <w:rPr>
                <w:rFonts w:asciiTheme="minorHAnsi" w:hAnsiTheme="minorHAnsi" w:cstheme="minorHAnsi"/>
                <w:sz w:val="20"/>
                <w:szCs w:val="20"/>
              </w:rPr>
            </w:pPr>
            <w:r>
              <w:rPr>
                <w:rFonts w:asciiTheme="minorHAnsi" w:hAnsiTheme="minorHAnsi" w:cstheme="minorHAnsi" w:hint="eastAsia"/>
                <w:sz w:val="20"/>
                <w:szCs w:val="20"/>
              </w:rPr>
              <w:t>-</w:t>
            </w:r>
          </w:p>
        </w:tc>
      </w:tr>
      <w:tr w:rsidR="001D199C" w14:paraId="7182B722" w14:textId="77777777" w:rsidTr="00411F9B">
        <w:trPr>
          <w:trHeight w:val="316"/>
        </w:trPr>
        <w:tc>
          <w:tcPr>
            <w:tcW w:w="1126" w:type="dxa"/>
            <w:vMerge/>
            <w:vAlign w:val="center"/>
          </w:tcPr>
          <w:p w14:paraId="5C478E9B" w14:textId="77777777" w:rsidR="001D199C" w:rsidRPr="00B9397B" w:rsidRDefault="001D199C" w:rsidP="0012748D">
            <w:pPr>
              <w:jc w:val="center"/>
              <w:rPr>
                <w:rFonts w:asciiTheme="minorHAnsi" w:hAnsiTheme="minorHAnsi" w:cstheme="minorHAnsi"/>
                <w:sz w:val="20"/>
                <w:szCs w:val="20"/>
              </w:rPr>
            </w:pPr>
          </w:p>
        </w:tc>
        <w:tc>
          <w:tcPr>
            <w:tcW w:w="1696" w:type="dxa"/>
            <w:vAlign w:val="center"/>
          </w:tcPr>
          <w:p w14:paraId="4036C50C"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11:00-11:30</w:t>
            </w:r>
          </w:p>
        </w:tc>
        <w:tc>
          <w:tcPr>
            <w:tcW w:w="5090" w:type="dxa"/>
            <w:vAlign w:val="center"/>
          </w:tcPr>
          <w:p w14:paraId="1032370D" w14:textId="77777777" w:rsidR="001D199C" w:rsidRPr="00B9397B" w:rsidRDefault="001D199C" w:rsidP="0012748D">
            <w:pPr>
              <w:rPr>
                <w:rFonts w:asciiTheme="minorHAnsi" w:hAnsiTheme="minorHAnsi" w:cstheme="minorHAnsi"/>
                <w:sz w:val="20"/>
                <w:szCs w:val="20"/>
              </w:rPr>
            </w:pPr>
            <w:r w:rsidRPr="00B9397B">
              <w:rPr>
                <w:rFonts w:asciiTheme="minorHAnsi" w:hAnsiTheme="minorHAnsi" w:cstheme="minorHAnsi"/>
                <w:sz w:val="20"/>
                <w:szCs w:val="20"/>
              </w:rPr>
              <w:t>Overview of S-201 Test &amp; Validation Tool</w:t>
            </w:r>
          </w:p>
        </w:tc>
        <w:tc>
          <w:tcPr>
            <w:tcW w:w="1690" w:type="dxa"/>
            <w:vAlign w:val="center"/>
          </w:tcPr>
          <w:p w14:paraId="7176B175" w14:textId="77777777" w:rsidR="001D199C" w:rsidRPr="00B9397B" w:rsidRDefault="001D199C" w:rsidP="0012748D">
            <w:pPr>
              <w:jc w:val="center"/>
              <w:rPr>
                <w:rFonts w:asciiTheme="minorHAnsi" w:hAnsiTheme="minorHAnsi" w:cstheme="minorHAnsi"/>
                <w:sz w:val="20"/>
                <w:szCs w:val="20"/>
              </w:rPr>
            </w:pPr>
            <w:proofErr w:type="spellStart"/>
            <w:r w:rsidRPr="00B9397B">
              <w:rPr>
                <w:rFonts w:asciiTheme="minorHAnsi" w:hAnsiTheme="minorHAnsi" w:cstheme="minorHAnsi"/>
                <w:sz w:val="20"/>
                <w:szCs w:val="20"/>
              </w:rPr>
              <w:t>Bluemap</w:t>
            </w:r>
            <w:proofErr w:type="spellEnd"/>
          </w:p>
        </w:tc>
      </w:tr>
      <w:tr w:rsidR="001D199C" w14:paraId="65653F50" w14:textId="77777777" w:rsidTr="00411F9B">
        <w:trPr>
          <w:trHeight w:val="316"/>
        </w:trPr>
        <w:tc>
          <w:tcPr>
            <w:tcW w:w="1126" w:type="dxa"/>
            <w:vMerge/>
            <w:vAlign w:val="center"/>
          </w:tcPr>
          <w:p w14:paraId="3EB88744" w14:textId="77777777" w:rsidR="001D199C" w:rsidRPr="00B9397B" w:rsidRDefault="001D199C" w:rsidP="0012748D">
            <w:pPr>
              <w:jc w:val="center"/>
              <w:rPr>
                <w:rFonts w:asciiTheme="minorHAnsi" w:hAnsiTheme="minorHAnsi" w:cstheme="minorHAnsi"/>
                <w:sz w:val="20"/>
                <w:szCs w:val="20"/>
              </w:rPr>
            </w:pPr>
          </w:p>
        </w:tc>
        <w:tc>
          <w:tcPr>
            <w:tcW w:w="1696" w:type="dxa"/>
            <w:tcBorders>
              <w:bottom w:val="single" w:sz="4" w:space="0" w:color="auto"/>
            </w:tcBorders>
            <w:vAlign w:val="center"/>
          </w:tcPr>
          <w:p w14:paraId="482A158B"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11:30-12:30</w:t>
            </w:r>
          </w:p>
        </w:tc>
        <w:tc>
          <w:tcPr>
            <w:tcW w:w="5090" w:type="dxa"/>
            <w:tcBorders>
              <w:bottom w:val="single" w:sz="4" w:space="0" w:color="auto"/>
            </w:tcBorders>
            <w:vAlign w:val="center"/>
          </w:tcPr>
          <w:p w14:paraId="1189472C" w14:textId="77777777" w:rsidR="001D199C" w:rsidRPr="00B9397B" w:rsidRDefault="001D199C" w:rsidP="0012748D">
            <w:pPr>
              <w:rPr>
                <w:rFonts w:asciiTheme="minorHAnsi" w:hAnsiTheme="minorHAnsi" w:cstheme="minorHAnsi"/>
                <w:sz w:val="20"/>
                <w:szCs w:val="20"/>
              </w:rPr>
            </w:pPr>
            <w:r>
              <w:rPr>
                <w:rFonts w:asciiTheme="minorHAnsi" w:hAnsiTheme="minorHAnsi" w:cstheme="minorHAnsi"/>
                <w:sz w:val="20"/>
                <w:szCs w:val="20"/>
              </w:rPr>
              <w:t xml:space="preserve">S-201 Production Exercise (1) </w:t>
            </w:r>
          </w:p>
        </w:tc>
        <w:tc>
          <w:tcPr>
            <w:tcW w:w="1690" w:type="dxa"/>
            <w:tcBorders>
              <w:bottom w:val="single" w:sz="4" w:space="0" w:color="auto"/>
            </w:tcBorders>
            <w:vAlign w:val="center"/>
          </w:tcPr>
          <w:p w14:paraId="5A7C1602" w14:textId="7910290D" w:rsidR="001D199C" w:rsidRPr="00B9397B" w:rsidRDefault="00411F9B" w:rsidP="00411F9B">
            <w:pPr>
              <w:jc w:val="center"/>
              <w:rPr>
                <w:rFonts w:asciiTheme="minorHAnsi" w:hAnsiTheme="minorHAnsi" w:cstheme="minorHAnsi"/>
                <w:sz w:val="20"/>
                <w:szCs w:val="20"/>
              </w:rPr>
            </w:pPr>
            <w:r>
              <w:rPr>
                <w:rFonts w:asciiTheme="minorHAnsi" w:hAnsiTheme="minorHAnsi" w:cstheme="minorHAnsi"/>
                <w:sz w:val="20"/>
                <w:szCs w:val="20"/>
              </w:rPr>
              <w:t>KRISO</w:t>
            </w:r>
          </w:p>
        </w:tc>
      </w:tr>
      <w:tr w:rsidR="001D199C" w14:paraId="018F6CA1" w14:textId="77777777" w:rsidTr="00411F9B">
        <w:trPr>
          <w:trHeight w:val="331"/>
        </w:trPr>
        <w:tc>
          <w:tcPr>
            <w:tcW w:w="1126" w:type="dxa"/>
            <w:vMerge/>
            <w:vAlign w:val="center"/>
          </w:tcPr>
          <w:p w14:paraId="783AD22D" w14:textId="77777777" w:rsidR="001D199C" w:rsidRPr="00B9397B" w:rsidRDefault="001D199C" w:rsidP="0012748D">
            <w:pPr>
              <w:jc w:val="center"/>
              <w:rPr>
                <w:rFonts w:asciiTheme="minorHAnsi" w:hAnsiTheme="minorHAnsi" w:cstheme="minorHAnsi"/>
                <w:sz w:val="20"/>
                <w:szCs w:val="20"/>
              </w:rPr>
            </w:pPr>
          </w:p>
        </w:tc>
        <w:tc>
          <w:tcPr>
            <w:tcW w:w="1696" w:type="dxa"/>
            <w:shd w:val="clear" w:color="auto" w:fill="F2F2F2" w:themeFill="background1" w:themeFillShade="F2"/>
            <w:vAlign w:val="center"/>
          </w:tcPr>
          <w:p w14:paraId="039DFAB1"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12:30-13:30</w:t>
            </w:r>
          </w:p>
        </w:tc>
        <w:tc>
          <w:tcPr>
            <w:tcW w:w="5090" w:type="dxa"/>
            <w:shd w:val="clear" w:color="auto" w:fill="F2F2F2" w:themeFill="background1" w:themeFillShade="F2"/>
            <w:vAlign w:val="center"/>
          </w:tcPr>
          <w:p w14:paraId="5EA712F8" w14:textId="77777777" w:rsidR="001D199C" w:rsidRPr="00B9397B" w:rsidRDefault="001D199C" w:rsidP="0012748D">
            <w:pPr>
              <w:rPr>
                <w:rFonts w:asciiTheme="minorHAnsi" w:hAnsiTheme="minorHAnsi" w:cstheme="minorHAnsi"/>
                <w:sz w:val="20"/>
                <w:szCs w:val="20"/>
              </w:rPr>
            </w:pPr>
            <w:r w:rsidRPr="00B9397B">
              <w:rPr>
                <w:rFonts w:asciiTheme="minorHAnsi" w:hAnsiTheme="minorHAnsi" w:cstheme="minorHAnsi"/>
                <w:sz w:val="20"/>
                <w:szCs w:val="20"/>
              </w:rPr>
              <w:t>Lunch</w:t>
            </w:r>
          </w:p>
        </w:tc>
        <w:tc>
          <w:tcPr>
            <w:tcW w:w="1690" w:type="dxa"/>
            <w:shd w:val="clear" w:color="auto" w:fill="F2F2F2" w:themeFill="background1" w:themeFillShade="F2"/>
            <w:vAlign w:val="center"/>
          </w:tcPr>
          <w:p w14:paraId="4A8F968D" w14:textId="77777777" w:rsidR="001D199C" w:rsidRPr="00B9397B" w:rsidRDefault="001D199C" w:rsidP="0012748D">
            <w:pPr>
              <w:jc w:val="center"/>
              <w:rPr>
                <w:rFonts w:asciiTheme="minorHAnsi" w:hAnsiTheme="minorHAnsi" w:cstheme="minorHAnsi"/>
                <w:sz w:val="20"/>
                <w:szCs w:val="20"/>
              </w:rPr>
            </w:pPr>
            <w:r>
              <w:rPr>
                <w:rFonts w:asciiTheme="minorHAnsi" w:hAnsiTheme="minorHAnsi" w:cstheme="minorHAnsi" w:hint="eastAsia"/>
                <w:sz w:val="20"/>
                <w:szCs w:val="20"/>
              </w:rPr>
              <w:t>-</w:t>
            </w:r>
          </w:p>
        </w:tc>
      </w:tr>
      <w:tr w:rsidR="001D199C" w14:paraId="57498366" w14:textId="77777777" w:rsidTr="00411F9B">
        <w:trPr>
          <w:trHeight w:val="316"/>
        </w:trPr>
        <w:tc>
          <w:tcPr>
            <w:tcW w:w="1126" w:type="dxa"/>
            <w:vMerge/>
            <w:vAlign w:val="center"/>
          </w:tcPr>
          <w:p w14:paraId="764701F3" w14:textId="77777777" w:rsidR="001D199C" w:rsidRPr="00B9397B" w:rsidRDefault="001D199C" w:rsidP="0012748D">
            <w:pPr>
              <w:jc w:val="center"/>
              <w:rPr>
                <w:rFonts w:asciiTheme="minorHAnsi" w:hAnsiTheme="minorHAnsi" w:cstheme="minorHAnsi"/>
                <w:sz w:val="20"/>
                <w:szCs w:val="20"/>
              </w:rPr>
            </w:pPr>
          </w:p>
        </w:tc>
        <w:tc>
          <w:tcPr>
            <w:tcW w:w="1696" w:type="dxa"/>
            <w:vAlign w:val="center"/>
          </w:tcPr>
          <w:p w14:paraId="1D22C097"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13:30-15:00</w:t>
            </w:r>
          </w:p>
        </w:tc>
        <w:tc>
          <w:tcPr>
            <w:tcW w:w="5090" w:type="dxa"/>
            <w:vAlign w:val="center"/>
          </w:tcPr>
          <w:p w14:paraId="594322DE" w14:textId="77777777" w:rsidR="001D199C" w:rsidRPr="00B9397B" w:rsidRDefault="001D199C" w:rsidP="0012748D">
            <w:pPr>
              <w:rPr>
                <w:rFonts w:asciiTheme="minorHAnsi" w:hAnsiTheme="minorHAnsi" w:cstheme="minorHAnsi"/>
                <w:sz w:val="20"/>
                <w:szCs w:val="20"/>
              </w:rPr>
            </w:pPr>
            <w:r w:rsidRPr="00B9397B">
              <w:rPr>
                <w:rFonts w:asciiTheme="minorHAnsi" w:hAnsiTheme="minorHAnsi" w:cstheme="minorHAnsi"/>
                <w:sz w:val="20"/>
                <w:szCs w:val="20"/>
              </w:rPr>
              <w:t>S-201 Production Exercise (2)</w:t>
            </w:r>
          </w:p>
        </w:tc>
        <w:tc>
          <w:tcPr>
            <w:tcW w:w="1690" w:type="dxa"/>
            <w:vAlign w:val="center"/>
          </w:tcPr>
          <w:p w14:paraId="7F9D7975" w14:textId="1D630911" w:rsidR="001D199C" w:rsidRPr="00B9397B" w:rsidRDefault="00411F9B" w:rsidP="0012748D">
            <w:pPr>
              <w:jc w:val="center"/>
              <w:rPr>
                <w:rFonts w:asciiTheme="minorHAnsi" w:hAnsiTheme="minorHAnsi" w:cstheme="minorHAnsi"/>
                <w:sz w:val="20"/>
                <w:szCs w:val="20"/>
              </w:rPr>
            </w:pPr>
            <w:r w:rsidRPr="00411F9B">
              <w:rPr>
                <w:rFonts w:asciiTheme="minorHAnsi" w:hAnsiTheme="minorHAnsi" w:cstheme="minorHAnsi"/>
                <w:sz w:val="20"/>
                <w:szCs w:val="20"/>
              </w:rPr>
              <w:t>KRISO</w:t>
            </w:r>
          </w:p>
        </w:tc>
      </w:tr>
      <w:tr w:rsidR="001D199C" w14:paraId="0FB8F5D5" w14:textId="77777777" w:rsidTr="00411F9B">
        <w:trPr>
          <w:trHeight w:val="316"/>
        </w:trPr>
        <w:tc>
          <w:tcPr>
            <w:tcW w:w="1126" w:type="dxa"/>
            <w:vMerge/>
            <w:vAlign w:val="center"/>
          </w:tcPr>
          <w:p w14:paraId="3A42D0AC" w14:textId="77777777" w:rsidR="001D199C" w:rsidRPr="00B9397B" w:rsidRDefault="001D199C" w:rsidP="0012748D">
            <w:pPr>
              <w:jc w:val="center"/>
              <w:rPr>
                <w:rFonts w:asciiTheme="minorHAnsi" w:hAnsiTheme="minorHAnsi" w:cstheme="minorHAnsi"/>
                <w:sz w:val="20"/>
                <w:szCs w:val="20"/>
              </w:rPr>
            </w:pPr>
          </w:p>
        </w:tc>
        <w:tc>
          <w:tcPr>
            <w:tcW w:w="1696" w:type="dxa"/>
            <w:tcBorders>
              <w:bottom w:val="single" w:sz="4" w:space="0" w:color="auto"/>
            </w:tcBorders>
            <w:vAlign w:val="center"/>
          </w:tcPr>
          <w:p w14:paraId="304C308D"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15:00-15:30</w:t>
            </w:r>
          </w:p>
        </w:tc>
        <w:tc>
          <w:tcPr>
            <w:tcW w:w="5090" w:type="dxa"/>
            <w:tcBorders>
              <w:bottom w:val="single" w:sz="4" w:space="0" w:color="auto"/>
            </w:tcBorders>
            <w:vAlign w:val="center"/>
          </w:tcPr>
          <w:p w14:paraId="75EF516F" w14:textId="77777777" w:rsidR="001D199C" w:rsidRPr="00B9397B" w:rsidRDefault="001D199C" w:rsidP="0012748D">
            <w:pPr>
              <w:rPr>
                <w:rFonts w:asciiTheme="minorHAnsi" w:hAnsiTheme="minorHAnsi" w:cstheme="minorHAnsi"/>
                <w:sz w:val="20"/>
                <w:szCs w:val="20"/>
              </w:rPr>
            </w:pPr>
            <w:r w:rsidRPr="00B9397B">
              <w:rPr>
                <w:rFonts w:asciiTheme="minorHAnsi" w:hAnsiTheme="minorHAnsi" w:cstheme="minorHAnsi"/>
                <w:sz w:val="20"/>
                <w:szCs w:val="20"/>
              </w:rPr>
              <w:t xml:space="preserve">Provision of </w:t>
            </w:r>
            <w:proofErr w:type="spellStart"/>
            <w:r w:rsidRPr="00B9397B">
              <w:rPr>
                <w:rFonts w:asciiTheme="minorHAnsi" w:hAnsiTheme="minorHAnsi" w:cstheme="minorHAnsi"/>
                <w:sz w:val="20"/>
                <w:szCs w:val="20"/>
              </w:rPr>
              <w:t>AtoN</w:t>
            </w:r>
            <w:proofErr w:type="spellEnd"/>
            <w:r w:rsidRPr="00B9397B">
              <w:rPr>
                <w:rFonts w:asciiTheme="minorHAnsi" w:hAnsiTheme="minorHAnsi" w:cstheme="minorHAnsi"/>
                <w:sz w:val="20"/>
                <w:szCs w:val="20"/>
              </w:rPr>
              <w:t xml:space="preserve"> Information</w:t>
            </w:r>
          </w:p>
        </w:tc>
        <w:tc>
          <w:tcPr>
            <w:tcW w:w="1690" w:type="dxa"/>
            <w:tcBorders>
              <w:bottom w:val="single" w:sz="4" w:space="0" w:color="auto"/>
            </w:tcBorders>
            <w:vAlign w:val="center"/>
          </w:tcPr>
          <w:p w14:paraId="791402B6" w14:textId="3479B454" w:rsidR="001D199C" w:rsidRPr="00B9397B" w:rsidRDefault="00411F9B" w:rsidP="0012748D">
            <w:pPr>
              <w:jc w:val="center"/>
              <w:rPr>
                <w:rFonts w:asciiTheme="minorHAnsi" w:hAnsiTheme="minorHAnsi" w:cstheme="minorHAnsi"/>
                <w:sz w:val="20"/>
                <w:szCs w:val="20"/>
              </w:rPr>
            </w:pPr>
            <w:r w:rsidRPr="00411F9B">
              <w:rPr>
                <w:rFonts w:asciiTheme="minorHAnsi" w:hAnsiTheme="minorHAnsi" w:cstheme="minorHAnsi"/>
                <w:sz w:val="20"/>
                <w:szCs w:val="20"/>
              </w:rPr>
              <w:t>KRISO</w:t>
            </w:r>
          </w:p>
        </w:tc>
      </w:tr>
      <w:tr w:rsidR="001D199C" w14:paraId="404DB963" w14:textId="77777777" w:rsidTr="00411F9B">
        <w:trPr>
          <w:trHeight w:val="316"/>
        </w:trPr>
        <w:tc>
          <w:tcPr>
            <w:tcW w:w="1126" w:type="dxa"/>
            <w:vMerge/>
            <w:vAlign w:val="center"/>
          </w:tcPr>
          <w:p w14:paraId="45BBADA4" w14:textId="77777777" w:rsidR="001D199C" w:rsidRPr="00B9397B" w:rsidRDefault="001D199C" w:rsidP="0012748D">
            <w:pPr>
              <w:jc w:val="center"/>
              <w:rPr>
                <w:rFonts w:asciiTheme="minorHAnsi" w:hAnsiTheme="minorHAnsi" w:cstheme="minorHAnsi"/>
                <w:sz w:val="20"/>
                <w:szCs w:val="20"/>
              </w:rPr>
            </w:pPr>
          </w:p>
        </w:tc>
        <w:tc>
          <w:tcPr>
            <w:tcW w:w="1696" w:type="dxa"/>
            <w:shd w:val="clear" w:color="auto" w:fill="F2F2F2" w:themeFill="background1" w:themeFillShade="F2"/>
            <w:vAlign w:val="center"/>
          </w:tcPr>
          <w:p w14:paraId="4C014E6F"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15:30-16:00</w:t>
            </w:r>
          </w:p>
        </w:tc>
        <w:tc>
          <w:tcPr>
            <w:tcW w:w="5090" w:type="dxa"/>
            <w:shd w:val="clear" w:color="auto" w:fill="F2F2F2" w:themeFill="background1" w:themeFillShade="F2"/>
            <w:vAlign w:val="center"/>
          </w:tcPr>
          <w:p w14:paraId="692ADAB4" w14:textId="77777777" w:rsidR="001D199C" w:rsidRPr="00B9397B" w:rsidRDefault="001D199C" w:rsidP="0012748D">
            <w:pPr>
              <w:rPr>
                <w:rFonts w:asciiTheme="minorHAnsi" w:hAnsiTheme="minorHAnsi" w:cstheme="minorHAnsi"/>
                <w:sz w:val="20"/>
                <w:szCs w:val="20"/>
              </w:rPr>
            </w:pPr>
            <w:r>
              <w:rPr>
                <w:rFonts w:asciiTheme="minorHAnsi" w:hAnsiTheme="minorHAnsi" w:cstheme="minorHAnsi"/>
                <w:sz w:val="20"/>
                <w:szCs w:val="20"/>
              </w:rPr>
              <w:t xml:space="preserve">Coffee </w:t>
            </w:r>
            <w:r w:rsidRPr="00B9397B">
              <w:rPr>
                <w:rFonts w:asciiTheme="minorHAnsi" w:hAnsiTheme="minorHAnsi" w:cstheme="minorHAnsi"/>
                <w:sz w:val="20"/>
                <w:szCs w:val="20"/>
              </w:rPr>
              <w:t>Break</w:t>
            </w:r>
          </w:p>
        </w:tc>
        <w:tc>
          <w:tcPr>
            <w:tcW w:w="1690" w:type="dxa"/>
            <w:shd w:val="clear" w:color="auto" w:fill="F2F2F2" w:themeFill="background1" w:themeFillShade="F2"/>
            <w:vAlign w:val="center"/>
          </w:tcPr>
          <w:p w14:paraId="2C151830" w14:textId="77777777" w:rsidR="001D199C" w:rsidRPr="00B9397B" w:rsidRDefault="001D199C" w:rsidP="0012748D">
            <w:pPr>
              <w:jc w:val="center"/>
              <w:rPr>
                <w:rFonts w:asciiTheme="minorHAnsi" w:hAnsiTheme="minorHAnsi" w:cstheme="minorHAnsi"/>
                <w:sz w:val="20"/>
                <w:szCs w:val="20"/>
              </w:rPr>
            </w:pPr>
            <w:r>
              <w:rPr>
                <w:rFonts w:asciiTheme="minorHAnsi" w:hAnsiTheme="minorHAnsi" w:cstheme="minorHAnsi" w:hint="eastAsia"/>
                <w:sz w:val="20"/>
                <w:szCs w:val="20"/>
              </w:rPr>
              <w:t>-</w:t>
            </w:r>
          </w:p>
        </w:tc>
      </w:tr>
      <w:tr w:rsidR="001D199C" w14:paraId="6F040E3E" w14:textId="77777777" w:rsidTr="00411F9B">
        <w:trPr>
          <w:trHeight w:val="316"/>
        </w:trPr>
        <w:tc>
          <w:tcPr>
            <w:tcW w:w="1126" w:type="dxa"/>
            <w:vMerge/>
            <w:vAlign w:val="center"/>
          </w:tcPr>
          <w:p w14:paraId="00CDDD8A" w14:textId="77777777" w:rsidR="001D199C" w:rsidRPr="00B9397B" w:rsidRDefault="001D199C" w:rsidP="0012748D">
            <w:pPr>
              <w:jc w:val="center"/>
              <w:rPr>
                <w:rFonts w:asciiTheme="minorHAnsi" w:hAnsiTheme="minorHAnsi" w:cstheme="minorHAnsi"/>
                <w:sz w:val="20"/>
                <w:szCs w:val="20"/>
              </w:rPr>
            </w:pPr>
          </w:p>
        </w:tc>
        <w:tc>
          <w:tcPr>
            <w:tcW w:w="1696" w:type="dxa"/>
            <w:vAlign w:val="center"/>
          </w:tcPr>
          <w:p w14:paraId="74B8B10D"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16:30-17:00</w:t>
            </w:r>
          </w:p>
        </w:tc>
        <w:tc>
          <w:tcPr>
            <w:tcW w:w="5090" w:type="dxa"/>
            <w:vAlign w:val="center"/>
          </w:tcPr>
          <w:p w14:paraId="6C6D2938" w14:textId="77777777" w:rsidR="001D199C" w:rsidRPr="00B9397B" w:rsidRDefault="001D199C" w:rsidP="0012748D">
            <w:pPr>
              <w:rPr>
                <w:rFonts w:asciiTheme="minorHAnsi" w:hAnsiTheme="minorHAnsi" w:cstheme="minorHAnsi"/>
                <w:sz w:val="20"/>
                <w:szCs w:val="20"/>
              </w:rPr>
            </w:pPr>
            <w:r w:rsidRPr="00B9397B">
              <w:rPr>
                <w:rFonts w:asciiTheme="minorHAnsi" w:hAnsiTheme="minorHAnsi" w:cstheme="minorHAnsi"/>
                <w:sz w:val="20"/>
                <w:szCs w:val="20"/>
              </w:rPr>
              <w:t>Overview of S-124 and S-125</w:t>
            </w:r>
          </w:p>
        </w:tc>
        <w:tc>
          <w:tcPr>
            <w:tcW w:w="1690" w:type="dxa"/>
            <w:vAlign w:val="center"/>
          </w:tcPr>
          <w:p w14:paraId="32D34B7F" w14:textId="0B0C1785" w:rsidR="001D199C" w:rsidRPr="005D6674" w:rsidRDefault="00411F9B" w:rsidP="0012748D">
            <w:pPr>
              <w:jc w:val="center"/>
              <w:rPr>
                <w:rFonts w:asciiTheme="minorHAnsi" w:hAnsiTheme="minorHAnsi" w:cstheme="minorHAnsi"/>
                <w:caps/>
                <w:sz w:val="20"/>
                <w:szCs w:val="20"/>
              </w:rPr>
            </w:pPr>
            <w:r w:rsidRPr="00411F9B">
              <w:rPr>
                <w:rFonts w:asciiTheme="minorHAnsi" w:hAnsiTheme="minorHAnsi" w:cstheme="minorHAnsi"/>
                <w:sz w:val="20"/>
                <w:szCs w:val="20"/>
              </w:rPr>
              <w:t>KRISO</w:t>
            </w:r>
          </w:p>
        </w:tc>
      </w:tr>
      <w:tr w:rsidR="001D199C" w14:paraId="5C74BDD7" w14:textId="77777777" w:rsidTr="00411F9B">
        <w:trPr>
          <w:trHeight w:val="316"/>
        </w:trPr>
        <w:tc>
          <w:tcPr>
            <w:tcW w:w="1126" w:type="dxa"/>
            <w:vMerge/>
            <w:vAlign w:val="center"/>
          </w:tcPr>
          <w:p w14:paraId="09A348D4" w14:textId="77777777" w:rsidR="001D199C" w:rsidRPr="00B9397B" w:rsidRDefault="001D199C" w:rsidP="0012748D">
            <w:pPr>
              <w:jc w:val="center"/>
              <w:rPr>
                <w:rFonts w:asciiTheme="minorHAnsi" w:hAnsiTheme="minorHAnsi" w:cstheme="minorHAnsi"/>
                <w:sz w:val="20"/>
                <w:szCs w:val="20"/>
              </w:rPr>
            </w:pPr>
          </w:p>
        </w:tc>
        <w:tc>
          <w:tcPr>
            <w:tcW w:w="1696" w:type="dxa"/>
            <w:vAlign w:val="center"/>
          </w:tcPr>
          <w:p w14:paraId="582D9A7F"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17:00-17:30</w:t>
            </w:r>
          </w:p>
        </w:tc>
        <w:tc>
          <w:tcPr>
            <w:tcW w:w="5090" w:type="dxa"/>
            <w:vAlign w:val="center"/>
          </w:tcPr>
          <w:p w14:paraId="688CDDCA" w14:textId="77777777" w:rsidR="001D199C" w:rsidRPr="00B9397B" w:rsidRDefault="001D199C" w:rsidP="0012748D">
            <w:pPr>
              <w:rPr>
                <w:rFonts w:asciiTheme="minorHAnsi" w:hAnsiTheme="minorHAnsi" w:cstheme="minorHAnsi"/>
                <w:sz w:val="20"/>
                <w:szCs w:val="20"/>
              </w:rPr>
            </w:pPr>
            <w:r w:rsidRPr="00B9397B">
              <w:rPr>
                <w:rFonts w:asciiTheme="minorHAnsi" w:hAnsiTheme="minorHAnsi" w:cstheme="minorHAnsi"/>
                <w:sz w:val="20"/>
                <w:szCs w:val="20"/>
              </w:rPr>
              <w:t>Guidance on t</w:t>
            </w:r>
            <w:r>
              <w:rPr>
                <w:rFonts w:asciiTheme="minorHAnsi" w:hAnsiTheme="minorHAnsi" w:cstheme="minorHAnsi"/>
                <w:sz w:val="20"/>
                <w:szCs w:val="20"/>
              </w:rPr>
              <w:t>he Interoperability with S-201,S-101,</w:t>
            </w:r>
            <w:r w:rsidRPr="00B9397B">
              <w:rPr>
                <w:rFonts w:asciiTheme="minorHAnsi" w:hAnsiTheme="minorHAnsi" w:cstheme="minorHAnsi"/>
                <w:sz w:val="20"/>
                <w:szCs w:val="20"/>
              </w:rPr>
              <w:t xml:space="preserve">S-124 </w:t>
            </w:r>
          </w:p>
        </w:tc>
        <w:tc>
          <w:tcPr>
            <w:tcW w:w="1690" w:type="dxa"/>
            <w:vAlign w:val="center"/>
          </w:tcPr>
          <w:p w14:paraId="7F257E8C" w14:textId="60EE831D" w:rsidR="001D199C" w:rsidRPr="00B9397B" w:rsidRDefault="00411F9B" w:rsidP="0012748D">
            <w:pPr>
              <w:jc w:val="center"/>
              <w:rPr>
                <w:rFonts w:asciiTheme="minorHAnsi" w:hAnsiTheme="minorHAnsi" w:cstheme="minorHAnsi"/>
                <w:sz w:val="20"/>
                <w:szCs w:val="20"/>
              </w:rPr>
            </w:pPr>
            <w:r w:rsidRPr="00411F9B">
              <w:rPr>
                <w:rFonts w:asciiTheme="minorHAnsi" w:hAnsiTheme="minorHAnsi" w:cstheme="minorHAnsi"/>
                <w:sz w:val="20"/>
                <w:szCs w:val="20"/>
              </w:rPr>
              <w:t>KRISO</w:t>
            </w:r>
          </w:p>
        </w:tc>
      </w:tr>
      <w:tr w:rsidR="001D199C" w14:paraId="52F013B6" w14:textId="77777777" w:rsidTr="00411F9B">
        <w:trPr>
          <w:trHeight w:val="316"/>
        </w:trPr>
        <w:tc>
          <w:tcPr>
            <w:tcW w:w="1126" w:type="dxa"/>
            <w:vMerge/>
            <w:vAlign w:val="center"/>
          </w:tcPr>
          <w:p w14:paraId="05A3BA0D" w14:textId="77777777" w:rsidR="001D199C" w:rsidRPr="00B9397B" w:rsidRDefault="001D199C" w:rsidP="0012748D">
            <w:pPr>
              <w:jc w:val="center"/>
              <w:rPr>
                <w:rFonts w:asciiTheme="minorHAnsi" w:hAnsiTheme="minorHAnsi" w:cstheme="minorHAnsi"/>
                <w:sz w:val="20"/>
                <w:szCs w:val="20"/>
              </w:rPr>
            </w:pPr>
          </w:p>
        </w:tc>
        <w:tc>
          <w:tcPr>
            <w:tcW w:w="1696" w:type="dxa"/>
            <w:vAlign w:val="center"/>
          </w:tcPr>
          <w:p w14:paraId="75252923" w14:textId="77777777" w:rsidR="001D199C" w:rsidRPr="00B9397B" w:rsidRDefault="001D199C" w:rsidP="0012748D">
            <w:pPr>
              <w:jc w:val="center"/>
              <w:rPr>
                <w:rFonts w:asciiTheme="minorHAnsi" w:hAnsiTheme="minorHAnsi" w:cstheme="minorHAnsi"/>
                <w:sz w:val="20"/>
                <w:szCs w:val="20"/>
              </w:rPr>
            </w:pPr>
            <w:r w:rsidRPr="00B9397B">
              <w:rPr>
                <w:rFonts w:asciiTheme="minorHAnsi" w:hAnsiTheme="minorHAnsi" w:cstheme="minorHAnsi"/>
                <w:sz w:val="20"/>
                <w:szCs w:val="20"/>
              </w:rPr>
              <w:t>17:30-18:00</w:t>
            </w:r>
          </w:p>
        </w:tc>
        <w:tc>
          <w:tcPr>
            <w:tcW w:w="5090" w:type="dxa"/>
            <w:vAlign w:val="center"/>
          </w:tcPr>
          <w:p w14:paraId="2DA80832" w14:textId="77777777" w:rsidR="001D199C" w:rsidRPr="00B9397B" w:rsidRDefault="001D199C" w:rsidP="0012748D">
            <w:pPr>
              <w:rPr>
                <w:rFonts w:asciiTheme="minorHAnsi" w:hAnsiTheme="minorHAnsi" w:cstheme="minorHAnsi"/>
                <w:sz w:val="20"/>
                <w:szCs w:val="20"/>
              </w:rPr>
            </w:pPr>
            <w:r>
              <w:rPr>
                <w:rFonts w:asciiTheme="minorHAnsi" w:hAnsiTheme="minorHAnsi" w:cstheme="minorHAnsi"/>
                <w:sz w:val="20"/>
                <w:szCs w:val="20"/>
              </w:rPr>
              <w:t>Use C</w:t>
            </w:r>
            <w:r w:rsidRPr="00B9397B">
              <w:rPr>
                <w:rFonts w:asciiTheme="minorHAnsi" w:hAnsiTheme="minorHAnsi" w:cstheme="minorHAnsi"/>
                <w:sz w:val="20"/>
                <w:szCs w:val="20"/>
              </w:rPr>
              <w:t>ases of S-201 Implementation (Korea)</w:t>
            </w:r>
          </w:p>
        </w:tc>
        <w:tc>
          <w:tcPr>
            <w:tcW w:w="1690" w:type="dxa"/>
            <w:vAlign w:val="center"/>
          </w:tcPr>
          <w:p w14:paraId="224F2FF8" w14:textId="253E2F55" w:rsidR="001D199C" w:rsidRPr="00B9397B" w:rsidRDefault="00411F9B" w:rsidP="0012748D">
            <w:pPr>
              <w:jc w:val="center"/>
              <w:rPr>
                <w:rFonts w:asciiTheme="minorHAnsi" w:hAnsiTheme="minorHAnsi" w:cstheme="minorHAnsi"/>
                <w:sz w:val="20"/>
                <w:szCs w:val="20"/>
              </w:rPr>
            </w:pPr>
            <w:r w:rsidRPr="00411F9B">
              <w:rPr>
                <w:rFonts w:asciiTheme="minorHAnsi" w:hAnsiTheme="minorHAnsi" w:cstheme="minorHAnsi"/>
                <w:sz w:val="20"/>
                <w:szCs w:val="20"/>
              </w:rPr>
              <w:t>KRISO</w:t>
            </w:r>
          </w:p>
        </w:tc>
      </w:tr>
    </w:tbl>
    <w:p w14:paraId="6980E064" w14:textId="6BA6A074" w:rsidR="00411F9B" w:rsidRDefault="009D6C7F" w:rsidP="001229D9">
      <w:pPr>
        <w:pStyle w:val="Heading2"/>
        <w:numPr>
          <w:ilvl w:val="0"/>
          <w:numId w:val="0"/>
        </w:numPr>
        <w:ind w:left="851" w:hanging="851"/>
      </w:pPr>
      <w:r>
        <w:lastRenderedPageBreak/>
        <w:t>Regional Approach and Participation</w:t>
      </w:r>
    </w:p>
    <w:p w14:paraId="7B18C7E7" w14:textId="77777777" w:rsidR="00411F9B" w:rsidRPr="00411F9B" w:rsidRDefault="00411F9B" w:rsidP="00411F9B">
      <w:pPr>
        <w:pStyle w:val="BodyText"/>
        <w:rPr>
          <w:rFonts w:asciiTheme="minorHAnsi" w:hAnsiTheme="minorHAnsi" w:cstheme="minorHAnsi"/>
          <w:lang w:eastAsia="ko-KR"/>
        </w:rPr>
      </w:pPr>
      <w:r w:rsidRPr="00411F9B">
        <w:rPr>
          <w:rFonts w:asciiTheme="minorHAnsi" w:hAnsiTheme="minorHAnsi" w:cstheme="minorHAnsi"/>
          <w:lang w:eastAsia="ko-KR"/>
        </w:rPr>
        <w:t>Considering the shared operational environment and navigational challenges in the Malacca Strait, a regional approach has been adopted for this training seminar.</w:t>
      </w:r>
    </w:p>
    <w:p w14:paraId="00B9EEAB" w14:textId="77777777" w:rsidR="00411F9B" w:rsidRPr="00411F9B" w:rsidRDefault="00411F9B" w:rsidP="00411F9B">
      <w:pPr>
        <w:pStyle w:val="BodyText"/>
        <w:rPr>
          <w:rFonts w:asciiTheme="minorHAnsi" w:hAnsiTheme="minorHAnsi" w:cstheme="minorHAnsi"/>
          <w:lang w:eastAsia="ko-KR"/>
        </w:rPr>
      </w:pPr>
      <w:r w:rsidRPr="00411F9B">
        <w:rPr>
          <w:rFonts w:asciiTheme="minorHAnsi" w:hAnsiTheme="minorHAnsi" w:cstheme="minorHAnsi"/>
          <w:lang w:eastAsia="ko-KR"/>
        </w:rPr>
        <w:t>Rather than addressing individual national implementation in isolation, the seminar promotes:</w:t>
      </w:r>
    </w:p>
    <w:p w14:paraId="7805D26F" w14:textId="7B939C51" w:rsidR="00411F9B" w:rsidRPr="00411F9B" w:rsidRDefault="00411F9B" w:rsidP="000948E9">
      <w:pPr>
        <w:pStyle w:val="BodyText"/>
        <w:numPr>
          <w:ilvl w:val="0"/>
          <w:numId w:val="19"/>
        </w:numPr>
        <w:rPr>
          <w:rFonts w:asciiTheme="minorHAnsi" w:hAnsiTheme="minorHAnsi" w:cstheme="minorHAnsi"/>
          <w:lang w:eastAsia="ko-KR"/>
        </w:rPr>
      </w:pPr>
      <w:r w:rsidRPr="00411F9B">
        <w:rPr>
          <w:rFonts w:asciiTheme="minorHAnsi" w:hAnsiTheme="minorHAnsi" w:cstheme="minorHAnsi"/>
          <w:lang w:eastAsia="ko-KR"/>
        </w:rPr>
        <w:t>Harmonized understanding of S-100/S-200 standards among littoral and user States</w:t>
      </w:r>
    </w:p>
    <w:p w14:paraId="1266F4FF" w14:textId="7EDF01A4" w:rsidR="00411F9B" w:rsidRPr="00411F9B" w:rsidRDefault="00411F9B" w:rsidP="000948E9">
      <w:pPr>
        <w:pStyle w:val="BodyText"/>
        <w:numPr>
          <w:ilvl w:val="0"/>
          <w:numId w:val="19"/>
        </w:numPr>
        <w:rPr>
          <w:rFonts w:asciiTheme="minorHAnsi" w:hAnsiTheme="minorHAnsi" w:cstheme="minorHAnsi"/>
          <w:lang w:eastAsia="ko-KR"/>
        </w:rPr>
      </w:pPr>
      <w:r w:rsidRPr="00411F9B">
        <w:rPr>
          <w:rFonts w:asciiTheme="minorHAnsi" w:hAnsiTheme="minorHAnsi" w:cstheme="minorHAnsi"/>
          <w:lang w:eastAsia="ko-KR"/>
        </w:rPr>
        <w:t>Enhanced interoperability of maritime data across national boundaries</w:t>
      </w:r>
    </w:p>
    <w:p w14:paraId="12D1A5A5" w14:textId="312DF6D4" w:rsidR="00411F9B" w:rsidRPr="00411F9B" w:rsidRDefault="00411F9B" w:rsidP="000948E9">
      <w:pPr>
        <w:pStyle w:val="BodyText"/>
        <w:numPr>
          <w:ilvl w:val="0"/>
          <w:numId w:val="19"/>
        </w:numPr>
        <w:rPr>
          <w:rFonts w:asciiTheme="minorHAnsi" w:hAnsiTheme="minorHAnsi" w:cstheme="minorHAnsi"/>
          <w:lang w:eastAsia="ko-KR"/>
        </w:rPr>
      </w:pPr>
      <w:r w:rsidRPr="00411F9B">
        <w:rPr>
          <w:rFonts w:asciiTheme="minorHAnsi" w:hAnsiTheme="minorHAnsi" w:cstheme="minorHAnsi"/>
          <w:lang w:eastAsia="ko-KR"/>
        </w:rPr>
        <w:t>Exchange of experiences and best practices among participating States</w:t>
      </w:r>
    </w:p>
    <w:p w14:paraId="0FCC579A" w14:textId="6BF63EA0" w:rsidR="00411F9B" w:rsidRPr="00411F9B" w:rsidRDefault="00411F9B" w:rsidP="000948E9">
      <w:pPr>
        <w:pStyle w:val="BodyText"/>
        <w:numPr>
          <w:ilvl w:val="0"/>
          <w:numId w:val="19"/>
        </w:numPr>
        <w:rPr>
          <w:rFonts w:asciiTheme="minorHAnsi" w:hAnsiTheme="minorHAnsi" w:cstheme="minorHAnsi"/>
          <w:lang w:eastAsia="ko-KR"/>
        </w:rPr>
      </w:pPr>
      <w:r w:rsidRPr="00411F9B">
        <w:rPr>
          <w:rFonts w:asciiTheme="minorHAnsi" w:hAnsiTheme="minorHAnsi" w:cstheme="minorHAnsi"/>
          <w:lang w:eastAsia="ko-KR"/>
        </w:rPr>
        <w:t xml:space="preserve">Strengthened regional cooperation in the provision of </w:t>
      </w:r>
      <w:proofErr w:type="spellStart"/>
      <w:r w:rsidRPr="00411F9B">
        <w:rPr>
          <w:rFonts w:asciiTheme="minorHAnsi" w:hAnsiTheme="minorHAnsi" w:cstheme="minorHAnsi"/>
          <w:lang w:eastAsia="ko-KR"/>
        </w:rPr>
        <w:t>AtoN</w:t>
      </w:r>
      <w:proofErr w:type="spellEnd"/>
      <w:r w:rsidRPr="00411F9B">
        <w:rPr>
          <w:rFonts w:asciiTheme="minorHAnsi" w:hAnsiTheme="minorHAnsi" w:cstheme="minorHAnsi"/>
          <w:lang w:eastAsia="ko-KR"/>
        </w:rPr>
        <w:t xml:space="preserve"> services</w:t>
      </w:r>
    </w:p>
    <w:p w14:paraId="4FDE75CC" w14:textId="5367010E" w:rsidR="007A1D68" w:rsidRDefault="00411F9B" w:rsidP="009D6C7F">
      <w:pPr>
        <w:pStyle w:val="BodyText"/>
        <w:rPr>
          <w:lang w:eastAsia="ko-KR"/>
        </w:rPr>
      </w:pPr>
      <w:r w:rsidRPr="00411F9B">
        <w:rPr>
          <w:rFonts w:asciiTheme="minorHAnsi" w:hAnsiTheme="minorHAnsi" w:cstheme="minorHAnsi"/>
          <w:lang w:eastAsia="ko-KR"/>
        </w:rPr>
        <w:t>This approach is expected to contribute to a more coordinated and efficient implementation of S-100-based services in the region.</w:t>
      </w:r>
      <w:r w:rsidR="008F6221">
        <w:rPr>
          <w:lang w:eastAsia="ko-KR"/>
        </w:rPr>
        <w:t xml:space="preserve"> </w:t>
      </w:r>
    </w:p>
    <w:p w14:paraId="210C6005" w14:textId="260B30DB" w:rsidR="007A1D68" w:rsidRDefault="007A1D68" w:rsidP="007A1D68">
      <w:pPr>
        <w:pStyle w:val="BodyText"/>
        <w:rPr>
          <w:rFonts w:asciiTheme="minorHAnsi" w:hAnsiTheme="minorHAnsi" w:cstheme="minorHAnsi"/>
          <w:lang w:eastAsia="ko-KR"/>
        </w:rPr>
      </w:pPr>
      <w:r w:rsidRPr="007A1D68">
        <w:rPr>
          <w:rFonts w:asciiTheme="minorHAnsi" w:hAnsiTheme="minorHAnsi" w:cstheme="minorHAnsi"/>
          <w:lang w:eastAsia="ko-KR"/>
        </w:rPr>
        <w:t>P</w:t>
      </w:r>
      <w:r>
        <w:rPr>
          <w:rFonts w:asciiTheme="minorHAnsi" w:hAnsiTheme="minorHAnsi" w:cstheme="minorHAnsi"/>
          <w:lang w:eastAsia="ko-KR"/>
        </w:rPr>
        <w:t>articipants are expected to include Aids to Navigation personnel from the Malacca Strait littoral States (Singapore, Indonesia, and Malaysia), as well as representatives from user States.</w:t>
      </w:r>
    </w:p>
    <w:p w14:paraId="165E1628" w14:textId="5DAED6E5" w:rsidR="007A1D68" w:rsidRDefault="007A1D68" w:rsidP="007A1D68">
      <w:pPr>
        <w:pStyle w:val="BodyText"/>
        <w:rPr>
          <w:rFonts w:asciiTheme="minorHAnsi" w:hAnsiTheme="minorHAnsi" w:cstheme="minorHAnsi"/>
          <w:lang w:eastAsia="ko-KR"/>
        </w:rPr>
      </w:pPr>
      <w:r>
        <w:rPr>
          <w:rFonts w:asciiTheme="minorHAnsi" w:hAnsiTheme="minorHAnsi" w:cstheme="minorHAnsi"/>
          <w:lang w:eastAsia="ko-KR"/>
        </w:rPr>
        <w:t>The seminar will primarily target:</w:t>
      </w:r>
    </w:p>
    <w:p w14:paraId="1776FA44" w14:textId="4ADFC3A9" w:rsidR="007A1D68" w:rsidRDefault="007A1D68" w:rsidP="00A325E4">
      <w:pPr>
        <w:pStyle w:val="BodyText"/>
        <w:numPr>
          <w:ilvl w:val="0"/>
          <w:numId w:val="18"/>
        </w:numPr>
        <w:rPr>
          <w:rFonts w:asciiTheme="minorHAnsi" w:hAnsiTheme="minorHAnsi" w:cstheme="minorHAnsi"/>
          <w:lang w:eastAsia="ko-KR"/>
        </w:rPr>
      </w:pPr>
      <w:r>
        <w:rPr>
          <w:rFonts w:asciiTheme="minorHAnsi" w:hAnsiTheme="minorHAnsi" w:cstheme="minorHAnsi"/>
          <w:lang w:eastAsia="ko-KR"/>
        </w:rPr>
        <w:t xml:space="preserve">Maritime Authority officials responsible for </w:t>
      </w:r>
      <w:proofErr w:type="spellStart"/>
      <w:r>
        <w:rPr>
          <w:rFonts w:asciiTheme="minorHAnsi" w:hAnsiTheme="minorHAnsi" w:cstheme="minorHAnsi"/>
          <w:lang w:eastAsia="ko-KR"/>
        </w:rPr>
        <w:t>AtoN</w:t>
      </w:r>
      <w:proofErr w:type="spellEnd"/>
      <w:r>
        <w:rPr>
          <w:rFonts w:asciiTheme="minorHAnsi" w:hAnsiTheme="minorHAnsi" w:cstheme="minorHAnsi"/>
          <w:lang w:eastAsia="ko-KR"/>
        </w:rPr>
        <w:t xml:space="preserve"> services</w:t>
      </w:r>
    </w:p>
    <w:p w14:paraId="05620C54" w14:textId="6632CE80" w:rsidR="007A1D68" w:rsidRPr="005F474D" w:rsidRDefault="007A1D68" w:rsidP="00A325E4">
      <w:pPr>
        <w:pStyle w:val="BodyText"/>
        <w:numPr>
          <w:ilvl w:val="0"/>
          <w:numId w:val="18"/>
        </w:numPr>
        <w:rPr>
          <w:rFonts w:asciiTheme="minorHAnsi" w:hAnsiTheme="minorHAnsi" w:cstheme="minorHAnsi"/>
          <w:color w:val="000000" w:themeColor="text1"/>
          <w:lang w:eastAsia="ko-KR"/>
        </w:rPr>
      </w:pPr>
      <w:r w:rsidRPr="005F474D">
        <w:rPr>
          <w:rFonts w:asciiTheme="minorHAnsi" w:hAnsiTheme="minorHAnsi" w:cstheme="minorHAnsi"/>
          <w:color w:val="000000" w:themeColor="text1"/>
          <w:lang w:eastAsia="ko-KR"/>
        </w:rPr>
        <w:t>Technical personnel involved in data management and system implementation</w:t>
      </w:r>
    </w:p>
    <w:p w14:paraId="4628EF33" w14:textId="74B64829" w:rsidR="007A1D68" w:rsidRPr="005F474D" w:rsidRDefault="007A1D68" w:rsidP="00A325E4">
      <w:pPr>
        <w:pStyle w:val="BodyText"/>
        <w:numPr>
          <w:ilvl w:val="0"/>
          <w:numId w:val="18"/>
        </w:numPr>
        <w:rPr>
          <w:rFonts w:asciiTheme="minorHAnsi" w:hAnsiTheme="minorHAnsi" w:cstheme="minorHAnsi"/>
          <w:color w:val="000000" w:themeColor="text1"/>
          <w:lang w:eastAsia="ko-KR"/>
        </w:rPr>
      </w:pPr>
      <w:r w:rsidRPr="005F474D">
        <w:rPr>
          <w:rFonts w:asciiTheme="minorHAnsi" w:hAnsiTheme="minorHAnsi" w:cstheme="minorHAnsi"/>
          <w:color w:val="000000" w:themeColor="text1"/>
          <w:lang w:eastAsia="ko-KR"/>
        </w:rPr>
        <w:t>Policy makers involved in maritime digitalization and S-100 adoption</w:t>
      </w:r>
    </w:p>
    <w:p w14:paraId="0FFB3858" w14:textId="57FFE058" w:rsidR="008F6221" w:rsidRPr="005F474D" w:rsidRDefault="00A916B3" w:rsidP="001229D9">
      <w:pPr>
        <w:pStyle w:val="Heading2"/>
        <w:numPr>
          <w:ilvl w:val="0"/>
          <w:numId w:val="0"/>
        </w:numPr>
        <w:ind w:left="851" w:hanging="851"/>
        <w:rPr>
          <w:lang w:eastAsia="ko-KR"/>
        </w:rPr>
      </w:pPr>
      <w:r w:rsidRPr="005F474D">
        <w:rPr>
          <w:lang w:eastAsia="ko-KR"/>
        </w:rPr>
        <w:t>Further Information</w:t>
      </w:r>
    </w:p>
    <w:p w14:paraId="1CA23E1E" w14:textId="7117DB0A" w:rsidR="006A13A9" w:rsidRPr="005F474D" w:rsidRDefault="006A13A9" w:rsidP="006A13A9">
      <w:pPr>
        <w:pStyle w:val="BodyText"/>
        <w:rPr>
          <w:rFonts w:asciiTheme="minorHAnsi" w:hAnsiTheme="minorHAnsi" w:cstheme="minorHAnsi"/>
          <w:color w:val="000000" w:themeColor="text1"/>
          <w:lang w:eastAsia="ko-KR"/>
        </w:rPr>
      </w:pPr>
      <w:r w:rsidRPr="005F474D">
        <w:rPr>
          <w:rFonts w:asciiTheme="minorHAnsi" w:hAnsiTheme="minorHAnsi" w:cstheme="minorHAnsi"/>
          <w:color w:val="000000" w:themeColor="text1"/>
          <w:lang w:eastAsia="ko-KR"/>
        </w:rPr>
        <w:t>Participation from the Malacca Strait littoral States (Singapore, Indonesia, and Malaysia) will be arranged through direct cooperation, including support for accommodation and travel. Participants from user States who wish to attend are invited to register by 12 June 2026 via nhyoo@katon.or.kr</w:t>
      </w:r>
    </w:p>
    <w:p w14:paraId="073B9A31" w14:textId="5AAB0819" w:rsidR="006A13A9" w:rsidRPr="005F474D" w:rsidRDefault="006A13A9" w:rsidP="0090639C">
      <w:pPr>
        <w:pStyle w:val="BodyText"/>
        <w:spacing w:after="0"/>
        <w:rPr>
          <w:rFonts w:asciiTheme="minorHAnsi" w:hAnsiTheme="minorHAnsi" w:cstheme="minorHAnsi"/>
          <w:color w:val="000000" w:themeColor="text1"/>
          <w:lang w:val="en-US" w:eastAsia="ko-KR"/>
        </w:rPr>
      </w:pPr>
      <w:r w:rsidRPr="005F474D">
        <w:rPr>
          <w:rFonts w:asciiTheme="minorHAnsi" w:hAnsiTheme="minorHAnsi" w:cstheme="minorHAnsi"/>
          <w:color w:val="000000" w:themeColor="text1"/>
          <w:lang w:eastAsia="ko-KR"/>
        </w:rPr>
        <w:t>Participants from user States are expected to arrange their own travel and accommodation. Following confirmation of participants, additional recommendations re</w:t>
      </w:r>
      <w:r w:rsidR="0090639C" w:rsidRPr="005F474D">
        <w:rPr>
          <w:rFonts w:asciiTheme="minorHAnsi" w:hAnsiTheme="minorHAnsi" w:cstheme="minorHAnsi"/>
          <w:color w:val="000000" w:themeColor="text1"/>
          <w:lang w:eastAsia="ko-KR"/>
        </w:rPr>
        <w:t>garding accommodation and transportation</w:t>
      </w:r>
      <w:r w:rsidRPr="005F474D">
        <w:rPr>
          <w:rFonts w:asciiTheme="minorHAnsi" w:hAnsiTheme="minorHAnsi" w:cstheme="minorHAnsi"/>
          <w:color w:val="000000" w:themeColor="text1"/>
          <w:lang w:eastAsia="ko-KR"/>
        </w:rPr>
        <w:t xml:space="preserve"> will be provided.</w:t>
      </w:r>
    </w:p>
    <w:p w14:paraId="7A8D2F27" w14:textId="77777777" w:rsidR="00A446C9" w:rsidRPr="007A395D" w:rsidRDefault="00A446C9" w:rsidP="005C53C8">
      <w:pPr>
        <w:pStyle w:val="Heading1"/>
      </w:pPr>
      <w:r w:rsidRPr="005F474D">
        <w:t xml:space="preserve">Action requested </w:t>
      </w:r>
      <w:r w:rsidRPr="007A395D">
        <w:t>of the Committee</w:t>
      </w:r>
    </w:p>
    <w:p w14:paraId="2140914E" w14:textId="44297001" w:rsidR="008F6221" w:rsidRPr="001D199C" w:rsidRDefault="00D90481" w:rsidP="005B6C10">
      <w:pPr>
        <w:pStyle w:val="BodyText"/>
        <w:rPr>
          <w:rFonts w:ascii="Calibri" w:hAnsi="Calibri"/>
          <w:lang w:eastAsia="ko-KR"/>
        </w:rPr>
      </w:pPr>
      <w:r w:rsidRPr="00D90481">
        <w:rPr>
          <w:rFonts w:ascii="Calibri" w:hAnsi="Calibri"/>
        </w:rPr>
        <w:t xml:space="preserve">The Committee is invited to take note of the information provided on the </w:t>
      </w:r>
      <w:r w:rsidR="00C95DCD" w:rsidRPr="00C95DCD">
        <w:rPr>
          <w:rFonts w:ascii="Calibri" w:hAnsi="Calibri"/>
        </w:rPr>
        <w:t>S-201</w:t>
      </w:r>
      <w:r w:rsidR="000948E9">
        <w:rPr>
          <w:rFonts w:ascii="Calibri" w:hAnsi="Calibri"/>
        </w:rPr>
        <w:t xml:space="preserve"> </w:t>
      </w:r>
      <w:r w:rsidRPr="00D90481">
        <w:rPr>
          <w:rFonts w:ascii="Calibri" w:hAnsi="Calibri"/>
        </w:rPr>
        <w:t>Training Seminar in the Republic of Korea.</w:t>
      </w:r>
      <w:r w:rsidR="001B7599">
        <w:rPr>
          <w:rFonts w:ascii="Calibri" w:hAnsi="Calibri" w:hint="eastAsia"/>
          <w:lang w:eastAsia="ko-KR"/>
        </w:rPr>
        <w:t xml:space="preserve"> </w:t>
      </w:r>
    </w:p>
    <w:sectPr w:rsidR="008F6221" w:rsidRPr="001D199C" w:rsidSect="0082480E">
      <w:headerReference w:type="even" r:id="rId11"/>
      <w:headerReference w:type="default" r:id="rId12"/>
      <w:footerReference w:type="default" r:id="rId13"/>
      <w:head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1354F" w14:textId="77777777" w:rsidR="004032F9" w:rsidRDefault="004032F9" w:rsidP="00362CD9">
      <w:r>
        <w:separator/>
      </w:r>
    </w:p>
  </w:endnote>
  <w:endnote w:type="continuationSeparator" w:id="0">
    <w:p w14:paraId="7184F5DF" w14:textId="77777777" w:rsidR="004032F9" w:rsidRDefault="004032F9" w:rsidP="00362CD9">
      <w:r>
        <w:continuationSeparator/>
      </w:r>
    </w:p>
  </w:endnote>
  <w:endnote w:type="continuationNotice" w:id="1">
    <w:p w14:paraId="7244C0BB" w14:textId="77777777" w:rsidR="004032F9" w:rsidRDefault="004032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4321D28D" w:rsidR="00945B40" w:rsidRPr="00036B9E" w:rsidRDefault="00945B40">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5C53C8">
      <w:rPr>
        <w:rFonts w:ascii="Calibri" w:hAnsi="Calibri"/>
        <w:noProof/>
      </w:rPr>
      <w:t>3</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FF454" w14:textId="77777777" w:rsidR="004032F9" w:rsidRDefault="004032F9" w:rsidP="00362CD9">
      <w:r>
        <w:separator/>
      </w:r>
    </w:p>
  </w:footnote>
  <w:footnote w:type="continuationSeparator" w:id="0">
    <w:p w14:paraId="1733099A" w14:textId="77777777" w:rsidR="004032F9" w:rsidRDefault="004032F9" w:rsidP="00362CD9">
      <w:r>
        <w:continuationSeparator/>
      </w:r>
    </w:p>
  </w:footnote>
  <w:footnote w:type="continuationNotice" w:id="1">
    <w:p w14:paraId="64C76119" w14:textId="77777777" w:rsidR="004032F9" w:rsidRDefault="004032F9"/>
  </w:footnote>
  <w:footnote w:id="2">
    <w:p w14:paraId="741FE09C" w14:textId="56CC54BF" w:rsidR="00945B40" w:rsidRPr="00EA5A97" w:rsidRDefault="00945B40">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945B40" w:rsidRPr="00037DF4" w:rsidRDefault="00945B40">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5B6BFA0E" w:rsidR="00945B40" w:rsidRDefault="00945B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5864E4FE" w:rsidR="00945B40" w:rsidRDefault="00945B40" w:rsidP="007A395D">
    <w:pPr>
      <w:pStyle w:val="Header"/>
      <w:jc w:val="right"/>
    </w:pPr>
    <w:r>
      <w:rPr>
        <w:noProof/>
        <w:lang w:val="en-US" w:eastAsia="ko-KR"/>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945B40" w:rsidRDefault="00945B40" w:rsidP="007A395D">
    <w:pPr>
      <w:pStyle w:val="Header"/>
      <w:jc w:val="center"/>
    </w:pPr>
    <w:r>
      <w:rPr>
        <w:noProof/>
        <w:lang w:val="en-US" w:eastAsia="ko-KR"/>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945B40" w:rsidRDefault="00945B40" w:rsidP="007A395D">
    <w:pPr>
      <w:pStyle w:val="Header"/>
      <w:jc w:val="center"/>
    </w:pPr>
  </w:p>
  <w:p w14:paraId="43F3C4F1" w14:textId="7F00C3FF" w:rsidR="00945B40" w:rsidRDefault="00945B40"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C37E91"/>
    <w:multiLevelType w:val="multilevel"/>
    <w:tmpl w:val="12ACA034"/>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17"/>
        </w:tabs>
        <w:ind w:left="1417" w:hanging="992"/>
      </w:pPr>
      <w:rPr>
        <w:rFonts w:asciiTheme="minorHAnsi" w:hAnsiTheme="minorHAnsi" w:cstheme="minorHAnsi"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AE020AB"/>
    <w:multiLevelType w:val="hybridMultilevel"/>
    <w:tmpl w:val="0AF0DF40"/>
    <w:lvl w:ilvl="0" w:tplc="8FF083AA">
      <w:start w:val="1"/>
      <w:numFmt w:val="bullet"/>
      <w:lvlText w:val="ㆍ"/>
      <w:lvlJc w:val="left"/>
      <w:pPr>
        <w:ind w:left="542" w:hanging="400"/>
      </w:pPr>
      <w:rPr>
        <w:rFonts w:ascii="Gulim" w:eastAsia="Gulim" w:hAnsi="Gulim"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6" w15:restartNumberingAfterBreak="0">
    <w:nsid w:val="2EA65838"/>
    <w:multiLevelType w:val="hybridMultilevel"/>
    <w:tmpl w:val="5E4260E6"/>
    <w:lvl w:ilvl="0" w:tplc="8FF083AA">
      <w:start w:val="1"/>
      <w:numFmt w:val="bullet"/>
      <w:lvlText w:val="ㆍ"/>
      <w:lvlJc w:val="left"/>
      <w:pPr>
        <w:ind w:left="542" w:hanging="400"/>
      </w:pPr>
      <w:rPr>
        <w:rFonts w:ascii="Gulim" w:eastAsia="Gulim" w:hAnsi="Gulim"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7"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9" w15:restartNumberingAfterBreak="0">
    <w:nsid w:val="44041789"/>
    <w:multiLevelType w:val="multilevel"/>
    <w:tmpl w:val="72605724"/>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asciiTheme="minorHAnsi" w:hAnsiTheme="minorHAnsi" w:cstheme="minorHAnsi"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3"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7"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85103BA"/>
    <w:multiLevelType w:val="hybridMultilevel"/>
    <w:tmpl w:val="2794B232"/>
    <w:lvl w:ilvl="0" w:tplc="8FF083AA">
      <w:start w:val="1"/>
      <w:numFmt w:val="bullet"/>
      <w:lvlText w:val="ㆍ"/>
      <w:lvlJc w:val="left"/>
      <w:pPr>
        <w:ind w:left="541" w:hanging="400"/>
      </w:pPr>
      <w:rPr>
        <w:rFonts w:ascii="Gulim" w:eastAsia="Gulim" w:hAnsi="Gulim" w:hint="eastAsia"/>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num w:numId="1" w16cid:durableId="1829250251">
    <w:abstractNumId w:val="15"/>
  </w:num>
  <w:num w:numId="2" w16cid:durableId="195125413">
    <w:abstractNumId w:val="11"/>
  </w:num>
  <w:num w:numId="3" w16cid:durableId="1161431740">
    <w:abstractNumId w:val="1"/>
  </w:num>
  <w:num w:numId="4" w16cid:durableId="2053069841">
    <w:abstractNumId w:val="17"/>
  </w:num>
  <w:num w:numId="5" w16cid:durableId="1942444527">
    <w:abstractNumId w:val="7"/>
  </w:num>
  <w:num w:numId="6" w16cid:durableId="2039966937">
    <w:abstractNumId w:val="4"/>
  </w:num>
  <w:num w:numId="7" w16cid:durableId="1524199491">
    <w:abstractNumId w:val="13"/>
  </w:num>
  <w:num w:numId="8" w16cid:durableId="1285817451">
    <w:abstractNumId w:val="12"/>
  </w:num>
  <w:num w:numId="9" w16cid:durableId="1420054910">
    <w:abstractNumId w:val="16"/>
  </w:num>
  <w:num w:numId="10" w16cid:durableId="1791585648">
    <w:abstractNumId w:val="3"/>
  </w:num>
  <w:num w:numId="11" w16cid:durableId="998116442">
    <w:abstractNumId w:val="14"/>
  </w:num>
  <w:num w:numId="12" w16cid:durableId="1743135179">
    <w:abstractNumId w:val="9"/>
  </w:num>
  <w:num w:numId="13" w16cid:durableId="1884167442">
    <w:abstractNumId w:val="8"/>
  </w:num>
  <w:num w:numId="14" w16cid:durableId="664019878">
    <w:abstractNumId w:val="2"/>
  </w:num>
  <w:num w:numId="15" w16cid:durableId="1063792116">
    <w:abstractNumId w:val="10"/>
  </w:num>
  <w:num w:numId="16" w16cid:durableId="755514593">
    <w:abstractNumId w:val="0"/>
  </w:num>
  <w:num w:numId="17" w16cid:durableId="1836606726">
    <w:abstractNumId w:val="18"/>
  </w:num>
  <w:num w:numId="18" w16cid:durableId="943535144">
    <w:abstractNumId w:val="6"/>
  </w:num>
  <w:num w:numId="19" w16cid:durableId="162334501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bordersDoNotSurroundHeader/>
  <w:bordersDoNotSurroundFooter/>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4"/>
    <w:rsid w:val="00000074"/>
    <w:rsid w:val="000005D3"/>
    <w:rsid w:val="000049D8"/>
    <w:rsid w:val="00007B0E"/>
    <w:rsid w:val="00036A03"/>
    <w:rsid w:val="00036B9E"/>
    <w:rsid w:val="00037DF4"/>
    <w:rsid w:val="0004700E"/>
    <w:rsid w:val="00057B07"/>
    <w:rsid w:val="00070C13"/>
    <w:rsid w:val="000715C9"/>
    <w:rsid w:val="00072CC8"/>
    <w:rsid w:val="00076CAF"/>
    <w:rsid w:val="00084F33"/>
    <w:rsid w:val="00093A09"/>
    <w:rsid w:val="000948E9"/>
    <w:rsid w:val="000A2309"/>
    <w:rsid w:val="000A77A7"/>
    <w:rsid w:val="000B1707"/>
    <w:rsid w:val="000B7EA4"/>
    <w:rsid w:val="000C1B3E"/>
    <w:rsid w:val="000C274E"/>
    <w:rsid w:val="000C349E"/>
    <w:rsid w:val="000C3CE9"/>
    <w:rsid w:val="000C74ED"/>
    <w:rsid w:val="000D0920"/>
    <w:rsid w:val="000E273C"/>
    <w:rsid w:val="000E7092"/>
    <w:rsid w:val="000F2584"/>
    <w:rsid w:val="000F72BA"/>
    <w:rsid w:val="001029B3"/>
    <w:rsid w:val="001047C1"/>
    <w:rsid w:val="00107A00"/>
    <w:rsid w:val="00110AE7"/>
    <w:rsid w:val="00110C3F"/>
    <w:rsid w:val="001229D9"/>
    <w:rsid w:val="00143B07"/>
    <w:rsid w:val="00146E5F"/>
    <w:rsid w:val="001541F3"/>
    <w:rsid w:val="001751A9"/>
    <w:rsid w:val="00177F4D"/>
    <w:rsid w:val="00180DDA"/>
    <w:rsid w:val="0018484C"/>
    <w:rsid w:val="00190F72"/>
    <w:rsid w:val="0019302C"/>
    <w:rsid w:val="001A1F65"/>
    <w:rsid w:val="001A242E"/>
    <w:rsid w:val="001A65B4"/>
    <w:rsid w:val="001B2A2D"/>
    <w:rsid w:val="001B737D"/>
    <w:rsid w:val="001B7599"/>
    <w:rsid w:val="001C44A3"/>
    <w:rsid w:val="001D199C"/>
    <w:rsid w:val="001E0E15"/>
    <w:rsid w:val="001E2F3F"/>
    <w:rsid w:val="001F23EC"/>
    <w:rsid w:val="001F528A"/>
    <w:rsid w:val="001F704E"/>
    <w:rsid w:val="00200241"/>
    <w:rsid w:val="00200710"/>
    <w:rsid w:val="00201722"/>
    <w:rsid w:val="002020D8"/>
    <w:rsid w:val="002028A5"/>
    <w:rsid w:val="00202FA7"/>
    <w:rsid w:val="00202FD7"/>
    <w:rsid w:val="002125B0"/>
    <w:rsid w:val="00215BC5"/>
    <w:rsid w:val="00243228"/>
    <w:rsid w:val="00247C5E"/>
    <w:rsid w:val="00251483"/>
    <w:rsid w:val="00255CAA"/>
    <w:rsid w:val="00264305"/>
    <w:rsid w:val="002658D5"/>
    <w:rsid w:val="00274252"/>
    <w:rsid w:val="002830AA"/>
    <w:rsid w:val="00284CC2"/>
    <w:rsid w:val="002A0346"/>
    <w:rsid w:val="002A296B"/>
    <w:rsid w:val="002A4487"/>
    <w:rsid w:val="002B49E9"/>
    <w:rsid w:val="002C632E"/>
    <w:rsid w:val="002D02DE"/>
    <w:rsid w:val="002D3E8B"/>
    <w:rsid w:val="002D4575"/>
    <w:rsid w:val="002D5C0C"/>
    <w:rsid w:val="002E03D1"/>
    <w:rsid w:val="002E6B74"/>
    <w:rsid w:val="002E6FCA"/>
    <w:rsid w:val="002E7027"/>
    <w:rsid w:val="002F3EF2"/>
    <w:rsid w:val="003039D6"/>
    <w:rsid w:val="0031495E"/>
    <w:rsid w:val="00314EDA"/>
    <w:rsid w:val="00315958"/>
    <w:rsid w:val="00326691"/>
    <w:rsid w:val="00326832"/>
    <w:rsid w:val="00330866"/>
    <w:rsid w:val="00340425"/>
    <w:rsid w:val="0034148B"/>
    <w:rsid w:val="00342817"/>
    <w:rsid w:val="00342CE9"/>
    <w:rsid w:val="003460B7"/>
    <w:rsid w:val="00354E01"/>
    <w:rsid w:val="00355D9D"/>
    <w:rsid w:val="00356CD0"/>
    <w:rsid w:val="00357961"/>
    <w:rsid w:val="00360060"/>
    <w:rsid w:val="00362CD9"/>
    <w:rsid w:val="00370B4C"/>
    <w:rsid w:val="003761CA"/>
    <w:rsid w:val="00376BFC"/>
    <w:rsid w:val="00380DAF"/>
    <w:rsid w:val="003817B7"/>
    <w:rsid w:val="003972CE"/>
    <w:rsid w:val="003A0D8D"/>
    <w:rsid w:val="003A372B"/>
    <w:rsid w:val="003A43C6"/>
    <w:rsid w:val="003B28F5"/>
    <w:rsid w:val="003B7B7D"/>
    <w:rsid w:val="003C54CB"/>
    <w:rsid w:val="003C7A2A"/>
    <w:rsid w:val="003D0F53"/>
    <w:rsid w:val="003D2DC1"/>
    <w:rsid w:val="003D5CAD"/>
    <w:rsid w:val="003D69D0"/>
    <w:rsid w:val="003E5777"/>
    <w:rsid w:val="003E78F5"/>
    <w:rsid w:val="003F2918"/>
    <w:rsid w:val="003F430E"/>
    <w:rsid w:val="004032F9"/>
    <w:rsid w:val="00403AEF"/>
    <w:rsid w:val="0041088C"/>
    <w:rsid w:val="00411F9B"/>
    <w:rsid w:val="00412DD0"/>
    <w:rsid w:val="0041482C"/>
    <w:rsid w:val="00420A38"/>
    <w:rsid w:val="00431B19"/>
    <w:rsid w:val="00432203"/>
    <w:rsid w:val="00432660"/>
    <w:rsid w:val="00434C3B"/>
    <w:rsid w:val="00436010"/>
    <w:rsid w:val="004515B0"/>
    <w:rsid w:val="00451689"/>
    <w:rsid w:val="00456AB2"/>
    <w:rsid w:val="0046294D"/>
    <w:rsid w:val="004661AD"/>
    <w:rsid w:val="00466EF7"/>
    <w:rsid w:val="0047059F"/>
    <w:rsid w:val="004A6C1D"/>
    <w:rsid w:val="004B1AEC"/>
    <w:rsid w:val="004C3D7C"/>
    <w:rsid w:val="004D1D85"/>
    <w:rsid w:val="004D3C3A"/>
    <w:rsid w:val="004E1CD1"/>
    <w:rsid w:val="004E35D8"/>
    <w:rsid w:val="004F190E"/>
    <w:rsid w:val="004F1F4E"/>
    <w:rsid w:val="004F7EFC"/>
    <w:rsid w:val="0050281F"/>
    <w:rsid w:val="00503952"/>
    <w:rsid w:val="00503C1D"/>
    <w:rsid w:val="005107EB"/>
    <w:rsid w:val="00521345"/>
    <w:rsid w:val="00526787"/>
    <w:rsid w:val="00526DF0"/>
    <w:rsid w:val="00527E8D"/>
    <w:rsid w:val="0053007A"/>
    <w:rsid w:val="0054505B"/>
    <w:rsid w:val="00545CC4"/>
    <w:rsid w:val="00546BE2"/>
    <w:rsid w:val="00551FFF"/>
    <w:rsid w:val="0055289F"/>
    <w:rsid w:val="0055527F"/>
    <w:rsid w:val="00557B82"/>
    <w:rsid w:val="005607A2"/>
    <w:rsid w:val="0057198B"/>
    <w:rsid w:val="00572452"/>
    <w:rsid w:val="00573CFE"/>
    <w:rsid w:val="0057713A"/>
    <w:rsid w:val="005904BF"/>
    <w:rsid w:val="00590E05"/>
    <w:rsid w:val="00593FF3"/>
    <w:rsid w:val="005969F2"/>
    <w:rsid w:val="00597FAE"/>
    <w:rsid w:val="005B18D5"/>
    <w:rsid w:val="005B19E3"/>
    <w:rsid w:val="005B32A3"/>
    <w:rsid w:val="005B450A"/>
    <w:rsid w:val="005B6C10"/>
    <w:rsid w:val="005C0D44"/>
    <w:rsid w:val="005C53C8"/>
    <w:rsid w:val="005C566C"/>
    <w:rsid w:val="005C7E69"/>
    <w:rsid w:val="005D6674"/>
    <w:rsid w:val="005D72D1"/>
    <w:rsid w:val="005D7E59"/>
    <w:rsid w:val="005E262D"/>
    <w:rsid w:val="005F23D3"/>
    <w:rsid w:val="005F474D"/>
    <w:rsid w:val="005F7E20"/>
    <w:rsid w:val="00605E43"/>
    <w:rsid w:val="00607254"/>
    <w:rsid w:val="00611936"/>
    <w:rsid w:val="006153BB"/>
    <w:rsid w:val="00617A63"/>
    <w:rsid w:val="00617B67"/>
    <w:rsid w:val="00624475"/>
    <w:rsid w:val="00640B6D"/>
    <w:rsid w:val="0064125E"/>
    <w:rsid w:val="00644184"/>
    <w:rsid w:val="0065717E"/>
    <w:rsid w:val="00661CD7"/>
    <w:rsid w:val="00662594"/>
    <w:rsid w:val="00665247"/>
    <w:rsid w:val="006652C3"/>
    <w:rsid w:val="00671040"/>
    <w:rsid w:val="00672974"/>
    <w:rsid w:val="00672EBE"/>
    <w:rsid w:val="00676AEB"/>
    <w:rsid w:val="00691FD0"/>
    <w:rsid w:val="00692148"/>
    <w:rsid w:val="00695111"/>
    <w:rsid w:val="006A13A9"/>
    <w:rsid w:val="006A1A1E"/>
    <w:rsid w:val="006B3EC6"/>
    <w:rsid w:val="006C5948"/>
    <w:rsid w:val="006C79F7"/>
    <w:rsid w:val="006F2A74"/>
    <w:rsid w:val="006F3FA2"/>
    <w:rsid w:val="007000D4"/>
    <w:rsid w:val="00706CB9"/>
    <w:rsid w:val="007118F5"/>
    <w:rsid w:val="00712AA4"/>
    <w:rsid w:val="007146C4"/>
    <w:rsid w:val="00721AA1"/>
    <w:rsid w:val="00723F76"/>
    <w:rsid w:val="00724B67"/>
    <w:rsid w:val="00737B46"/>
    <w:rsid w:val="007547F8"/>
    <w:rsid w:val="00765622"/>
    <w:rsid w:val="00770B6C"/>
    <w:rsid w:val="00772698"/>
    <w:rsid w:val="00772AF1"/>
    <w:rsid w:val="00780012"/>
    <w:rsid w:val="00783ECF"/>
    <w:rsid w:val="00783FEA"/>
    <w:rsid w:val="00797CFE"/>
    <w:rsid w:val="007A1D68"/>
    <w:rsid w:val="007A395D"/>
    <w:rsid w:val="007A623A"/>
    <w:rsid w:val="007B3C47"/>
    <w:rsid w:val="007B54DA"/>
    <w:rsid w:val="007B6BD5"/>
    <w:rsid w:val="007C346C"/>
    <w:rsid w:val="007D25C4"/>
    <w:rsid w:val="007D53F7"/>
    <w:rsid w:val="007E6479"/>
    <w:rsid w:val="007F4DA8"/>
    <w:rsid w:val="0080294B"/>
    <w:rsid w:val="00812C48"/>
    <w:rsid w:val="00815073"/>
    <w:rsid w:val="0082301D"/>
    <w:rsid w:val="008244EC"/>
    <w:rsid w:val="0082480E"/>
    <w:rsid w:val="00825406"/>
    <w:rsid w:val="008456A9"/>
    <w:rsid w:val="00850293"/>
    <w:rsid w:val="00851373"/>
    <w:rsid w:val="00851BA6"/>
    <w:rsid w:val="0085654D"/>
    <w:rsid w:val="00861160"/>
    <w:rsid w:val="00864C8A"/>
    <w:rsid w:val="00866303"/>
    <w:rsid w:val="0086654F"/>
    <w:rsid w:val="00872808"/>
    <w:rsid w:val="008758E9"/>
    <w:rsid w:val="0088673D"/>
    <w:rsid w:val="008A356F"/>
    <w:rsid w:val="008A4653"/>
    <w:rsid w:val="008A4717"/>
    <w:rsid w:val="008A50CC"/>
    <w:rsid w:val="008B2FD8"/>
    <w:rsid w:val="008B3040"/>
    <w:rsid w:val="008C0A29"/>
    <w:rsid w:val="008C1DA3"/>
    <w:rsid w:val="008C51F1"/>
    <w:rsid w:val="008D1694"/>
    <w:rsid w:val="008D3868"/>
    <w:rsid w:val="008D79CB"/>
    <w:rsid w:val="008F07BC"/>
    <w:rsid w:val="008F567A"/>
    <w:rsid w:val="008F6221"/>
    <w:rsid w:val="0090639C"/>
    <w:rsid w:val="00912471"/>
    <w:rsid w:val="0092692B"/>
    <w:rsid w:val="00930561"/>
    <w:rsid w:val="0093636A"/>
    <w:rsid w:val="00943E9C"/>
    <w:rsid w:val="00945B40"/>
    <w:rsid w:val="00953590"/>
    <w:rsid w:val="00953F4D"/>
    <w:rsid w:val="009579C5"/>
    <w:rsid w:val="00960BB8"/>
    <w:rsid w:val="00964F5C"/>
    <w:rsid w:val="009709DA"/>
    <w:rsid w:val="00973B57"/>
    <w:rsid w:val="00975900"/>
    <w:rsid w:val="00982B2A"/>
    <w:rsid w:val="009831C0"/>
    <w:rsid w:val="00983AA2"/>
    <w:rsid w:val="00991264"/>
    <w:rsid w:val="0099161D"/>
    <w:rsid w:val="009A03D9"/>
    <w:rsid w:val="009C1ADF"/>
    <w:rsid w:val="009C5D71"/>
    <w:rsid w:val="009D6C7F"/>
    <w:rsid w:val="009E3DAA"/>
    <w:rsid w:val="009F661F"/>
    <w:rsid w:val="00A0389B"/>
    <w:rsid w:val="00A07017"/>
    <w:rsid w:val="00A10957"/>
    <w:rsid w:val="00A276A9"/>
    <w:rsid w:val="00A325E4"/>
    <w:rsid w:val="00A33329"/>
    <w:rsid w:val="00A33A3C"/>
    <w:rsid w:val="00A34228"/>
    <w:rsid w:val="00A446C9"/>
    <w:rsid w:val="00A4600A"/>
    <w:rsid w:val="00A547DF"/>
    <w:rsid w:val="00A635D6"/>
    <w:rsid w:val="00A64105"/>
    <w:rsid w:val="00A72416"/>
    <w:rsid w:val="00A73B61"/>
    <w:rsid w:val="00A77138"/>
    <w:rsid w:val="00A806E1"/>
    <w:rsid w:val="00A81AE7"/>
    <w:rsid w:val="00A8553A"/>
    <w:rsid w:val="00A916B3"/>
    <w:rsid w:val="00A93AED"/>
    <w:rsid w:val="00AA7645"/>
    <w:rsid w:val="00AB2AD1"/>
    <w:rsid w:val="00AC70B1"/>
    <w:rsid w:val="00AD4405"/>
    <w:rsid w:val="00AE1319"/>
    <w:rsid w:val="00AE34BB"/>
    <w:rsid w:val="00AF4A5A"/>
    <w:rsid w:val="00B001EA"/>
    <w:rsid w:val="00B00818"/>
    <w:rsid w:val="00B03941"/>
    <w:rsid w:val="00B20107"/>
    <w:rsid w:val="00B226F2"/>
    <w:rsid w:val="00B2595E"/>
    <w:rsid w:val="00B273D3"/>
    <w:rsid w:val="00B274DF"/>
    <w:rsid w:val="00B305A3"/>
    <w:rsid w:val="00B33829"/>
    <w:rsid w:val="00B33EAA"/>
    <w:rsid w:val="00B35CCE"/>
    <w:rsid w:val="00B50A2C"/>
    <w:rsid w:val="00B56BDF"/>
    <w:rsid w:val="00B61018"/>
    <w:rsid w:val="00B65812"/>
    <w:rsid w:val="00B7185A"/>
    <w:rsid w:val="00B755DD"/>
    <w:rsid w:val="00B85CD6"/>
    <w:rsid w:val="00B8762A"/>
    <w:rsid w:val="00B8799B"/>
    <w:rsid w:val="00B90723"/>
    <w:rsid w:val="00B90A27"/>
    <w:rsid w:val="00B9397B"/>
    <w:rsid w:val="00B94F88"/>
    <w:rsid w:val="00B9554D"/>
    <w:rsid w:val="00BA4F98"/>
    <w:rsid w:val="00BB0134"/>
    <w:rsid w:val="00BB2B9F"/>
    <w:rsid w:val="00BB783D"/>
    <w:rsid w:val="00BB7D9E"/>
    <w:rsid w:val="00BC2334"/>
    <w:rsid w:val="00BD3CB8"/>
    <w:rsid w:val="00BD4E6F"/>
    <w:rsid w:val="00BD4F33"/>
    <w:rsid w:val="00BE143F"/>
    <w:rsid w:val="00BE1783"/>
    <w:rsid w:val="00BF0F0A"/>
    <w:rsid w:val="00BF30DE"/>
    <w:rsid w:val="00BF32F0"/>
    <w:rsid w:val="00BF4DCE"/>
    <w:rsid w:val="00C05CE5"/>
    <w:rsid w:val="00C06B59"/>
    <w:rsid w:val="00C32E3B"/>
    <w:rsid w:val="00C40A23"/>
    <w:rsid w:val="00C560ED"/>
    <w:rsid w:val="00C57E89"/>
    <w:rsid w:val="00C6171E"/>
    <w:rsid w:val="00C63878"/>
    <w:rsid w:val="00C76ED4"/>
    <w:rsid w:val="00C95DCD"/>
    <w:rsid w:val="00CA49F5"/>
    <w:rsid w:val="00CA6F2C"/>
    <w:rsid w:val="00CD6A13"/>
    <w:rsid w:val="00CF1871"/>
    <w:rsid w:val="00D01874"/>
    <w:rsid w:val="00D019CE"/>
    <w:rsid w:val="00D1133E"/>
    <w:rsid w:val="00D17007"/>
    <w:rsid w:val="00D17A34"/>
    <w:rsid w:val="00D26628"/>
    <w:rsid w:val="00D30FFC"/>
    <w:rsid w:val="00D332B3"/>
    <w:rsid w:val="00D45E31"/>
    <w:rsid w:val="00D47ACB"/>
    <w:rsid w:val="00D51001"/>
    <w:rsid w:val="00D55207"/>
    <w:rsid w:val="00D64958"/>
    <w:rsid w:val="00D72054"/>
    <w:rsid w:val="00D73FC6"/>
    <w:rsid w:val="00D81801"/>
    <w:rsid w:val="00D8474C"/>
    <w:rsid w:val="00D90481"/>
    <w:rsid w:val="00D92B45"/>
    <w:rsid w:val="00D95962"/>
    <w:rsid w:val="00DB3549"/>
    <w:rsid w:val="00DC389B"/>
    <w:rsid w:val="00DE107C"/>
    <w:rsid w:val="00DE2FEE"/>
    <w:rsid w:val="00DF1467"/>
    <w:rsid w:val="00DF5638"/>
    <w:rsid w:val="00DF56A1"/>
    <w:rsid w:val="00E00241"/>
    <w:rsid w:val="00E00BE9"/>
    <w:rsid w:val="00E03E90"/>
    <w:rsid w:val="00E04B55"/>
    <w:rsid w:val="00E211A9"/>
    <w:rsid w:val="00E22A11"/>
    <w:rsid w:val="00E22AE1"/>
    <w:rsid w:val="00E31E5C"/>
    <w:rsid w:val="00E35701"/>
    <w:rsid w:val="00E43AF2"/>
    <w:rsid w:val="00E44DD2"/>
    <w:rsid w:val="00E469B7"/>
    <w:rsid w:val="00E5097A"/>
    <w:rsid w:val="00E5421A"/>
    <w:rsid w:val="00E54D82"/>
    <w:rsid w:val="00E558C3"/>
    <w:rsid w:val="00E55927"/>
    <w:rsid w:val="00E57B5F"/>
    <w:rsid w:val="00E60540"/>
    <w:rsid w:val="00E667A7"/>
    <w:rsid w:val="00E66C5B"/>
    <w:rsid w:val="00E8059D"/>
    <w:rsid w:val="00E912A6"/>
    <w:rsid w:val="00EA4844"/>
    <w:rsid w:val="00EA48D7"/>
    <w:rsid w:val="00EA4D9C"/>
    <w:rsid w:val="00EA5A97"/>
    <w:rsid w:val="00EB2248"/>
    <w:rsid w:val="00EB2C45"/>
    <w:rsid w:val="00EB3526"/>
    <w:rsid w:val="00EB75EE"/>
    <w:rsid w:val="00EC0046"/>
    <w:rsid w:val="00EC337C"/>
    <w:rsid w:val="00EC4160"/>
    <w:rsid w:val="00EE1920"/>
    <w:rsid w:val="00EE3CC5"/>
    <w:rsid w:val="00EE4C1D"/>
    <w:rsid w:val="00EE551D"/>
    <w:rsid w:val="00EF207D"/>
    <w:rsid w:val="00EF3685"/>
    <w:rsid w:val="00EF6137"/>
    <w:rsid w:val="00F04350"/>
    <w:rsid w:val="00F133DB"/>
    <w:rsid w:val="00F159EB"/>
    <w:rsid w:val="00F16997"/>
    <w:rsid w:val="00F24848"/>
    <w:rsid w:val="00F25BF4"/>
    <w:rsid w:val="00F267DB"/>
    <w:rsid w:val="00F303C5"/>
    <w:rsid w:val="00F30B03"/>
    <w:rsid w:val="00F36F41"/>
    <w:rsid w:val="00F46F6F"/>
    <w:rsid w:val="00F5270D"/>
    <w:rsid w:val="00F570F2"/>
    <w:rsid w:val="00F60608"/>
    <w:rsid w:val="00F62217"/>
    <w:rsid w:val="00F6697B"/>
    <w:rsid w:val="00F66CFF"/>
    <w:rsid w:val="00F73BC6"/>
    <w:rsid w:val="00FA5848"/>
    <w:rsid w:val="00FA7419"/>
    <w:rsid w:val="00FB17A9"/>
    <w:rsid w:val="00FB527C"/>
    <w:rsid w:val="00FB6F75"/>
    <w:rsid w:val="00FC0946"/>
    <w:rsid w:val="00FC0EB3"/>
    <w:rsid w:val="00FD24A2"/>
    <w:rsid w:val="00FD2807"/>
    <w:rsid w:val="00FD675E"/>
    <w:rsid w:val="00FE0E27"/>
    <w:rsid w:val="00FE2F11"/>
    <w:rsid w:val="00FE5674"/>
    <w:rsid w:val="00FE66EE"/>
    <w:rsid w:val="00FE743A"/>
    <w:rsid w:val="00FE7B5A"/>
    <w:rsid w:val="00FF0DF1"/>
    <w:rsid w:val="00FF4A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6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styleId="PlaceholderText">
    <w:name w:val="Placeholder Text"/>
    <w:basedOn w:val="DefaultParagraphFont"/>
    <w:uiPriority w:val="99"/>
    <w:semiHidden/>
    <w:rsid w:val="0046294D"/>
    <w:rPr>
      <w:color w:val="666666"/>
    </w:rPr>
  </w:style>
  <w:style w:type="table" w:customStyle="1" w:styleId="1">
    <w:name w:val="표 구분선1"/>
    <w:basedOn w:val="TableNormal"/>
    <w:next w:val="TableGrid"/>
    <w:uiPriority w:val="39"/>
    <w:rsid w:val="00815073"/>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8120">
      <w:bodyDiv w:val="1"/>
      <w:marLeft w:val="0"/>
      <w:marRight w:val="0"/>
      <w:marTop w:val="0"/>
      <w:marBottom w:val="0"/>
      <w:divBdr>
        <w:top w:val="none" w:sz="0" w:space="0" w:color="auto"/>
        <w:left w:val="none" w:sz="0" w:space="0" w:color="auto"/>
        <w:bottom w:val="none" w:sz="0" w:space="0" w:color="auto"/>
        <w:right w:val="none" w:sz="0" w:space="0" w:color="auto"/>
      </w:divBdr>
    </w:div>
    <w:div w:id="110823918">
      <w:bodyDiv w:val="1"/>
      <w:marLeft w:val="0"/>
      <w:marRight w:val="0"/>
      <w:marTop w:val="0"/>
      <w:marBottom w:val="0"/>
      <w:divBdr>
        <w:top w:val="none" w:sz="0" w:space="0" w:color="auto"/>
        <w:left w:val="none" w:sz="0" w:space="0" w:color="auto"/>
        <w:bottom w:val="none" w:sz="0" w:space="0" w:color="auto"/>
        <w:right w:val="none" w:sz="0" w:space="0" w:color="auto"/>
      </w:divBdr>
    </w:div>
    <w:div w:id="279578081">
      <w:bodyDiv w:val="1"/>
      <w:marLeft w:val="0"/>
      <w:marRight w:val="0"/>
      <w:marTop w:val="0"/>
      <w:marBottom w:val="0"/>
      <w:divBdr>
        <w:top w:val="none" w:sz="0" w:space="0" w:color="auto"/>
        <w:left w:val="none" w:sz="0" w:space="0" w:color="auto"/>
        <w:bottom w:val="none" w:sz="0" w:space="0" w:color="auto"/>
        <w:right w:val="none" w:sz="0" w:space="0" w:color="auto"/>
      </w:divBdr>
    </w:div>
    <w:div w:id="292181509">
      <w:bodyDiv w:val="1"/>
      <w:marLeft w:val="0"/>
      <w:marRight w:val="0"/>
      <w:marTop w:val="0"/>
      <w:marBottom w:val="0"/>
      <w:divBdr>
        <w:top w:val="none" w:sz="0" w:space="0" w:color="auto"/>
        <w:left w:val="none" w:sz="0" w:space="0" w:color="auto"/>
        <w:bottom w:val="none" w:sz="0" w:space="0" w:color="auto"/>
        <w:right w:val="none" w:sz="0" w:space="0" w:color="auto"/>
      </w:divBdr>
      <w:divsChild>
        <w:div w:id="783572150">
          <w:marLeft w:val="0"/>
          <w:marRight w:val="0"/>
          <w:marTop w:val="0"/>
          <w:marBottom w:val="0"/>
          <w:divBdr>
            <w:top w:val="none" w:sz="0" w:space="0" w:color="auto"/>
            <w:left w:val="none" w:sz="0" w:space="0" w:color="auto"/>
            <w:bottom w:val="none" w:sz="0" w:space="0" w:color="auto"/>
            <w:right w:val="none" w:sz="0" w:space="0" w:color="auto"/>
          </w:divBdr>
          <w:divsChild>
            <w:div w:id="1772436215">
              <w:marLeft w:val="0"/>
              <w:marRight w:val="0"/>
              <w:marTop w:val="0"/>
              <w:marBottom w:val="0"/>
              <w:divBdr>
                <w:top w:val="none" w:sz="0" w:space="0" w:color="auto"/>
                <w:left w:val="none" w:sz="0" w:space="0" w:color="auto"/>
                <w:bottom w:val="none" w:sz="0" w:space="0" w:color="auto"/>
                <w:right w:val="none" w:sz="0" w:space="0" w:color="auto"/>
              </w:divBdr>
              <w:divsChild>
                <w:div w:id="1404790827">
                  <w:marLeft w:val="0"/>
                  <w:marRight w:val="0"/>
                  <w:marTop w:val="0"/>
                  <w:marBottom w:val="0"/>
                  <w:divBdr>
                    <w:top w:val="none" w:sz="0" w:space="0" w:color="auto"/>
                    <w:left w:val="none" w:sz="0" w:space="0" w:color="auto"/>
                    <w:bottom w:val="none" w:sz="0" w:space="0" w:color="auto"/>
                    <w:right w:val="none" w:sz="0" w:space="0" w:color="auto"/>
                  </w:divBdr>
                  <w:divsChild>
                    <w:div w:id="552959404">
                      <w:marLeft w:val="0"/>
                      <w:marRight w:val="0"/>
                      <w:marTop w:val="0"/>
                      <w:marBottom w:val="0"/>
                      <w:divBdr>
                        <w:top w:val="none" w:sz="0" w:space="0" w:color="auto"/>
                        <w:left w:val="none" w:sz="0" w:space="0" w:color="auto"/>
                        <w:bottom w:val="none" w:sz="0" w:space="0" w:color="auto"/>
                        <w:right w:val="none" w:sz="0" w:space="0" w:color="auto"/>
                      </w:divBdr>
                      <w:divsChild>
                        <w:div w:id="679115926">
                          <w:marLeft w:val="0"/>
                          <w:marRight w:val="0"/>
                          <w:marTop w:val="0"/>
                          <w:marBottom w:val="0"/>
                          <w:divBdr>
                            <w:top w:val="none" w:sz="0" w:space="0" w:color="auto"/>
                            <w:left w:val="none" w:sz="0" w:space="0" w:color="auto"/>
                            <w:bottom w:val="none" w:sz="0" w:space="0" w:color="auto"/>
                            <w:right w:val="none" w:sz="0" w:space="0" w:color="auto"/>
                          </w:divBdr>
                          <w:divsChild>
                            <w:div w:id="1868637644">
                              <w:marLeft w:val="0"/>
                              <w:marRight w:val="0"/>
                              <w:marTop w:val="0"/>
                              <w:marBottom w:val="0"/>
                              <w:divBdr>
                                <w:top w:val="none" w:sz="0" w:space="0" w:color="auto"/>
                                <w:left w:val="none" w:sz="0" w:space="0" w:color="auto"/>
                                <w:bottom w:val="none" w:sz="0" w:space="0" w:color="auto"/>
                                <w:right w:val="none" w:sz="0" w:space="0" w:color="auto"/>
                              </w:divBdr>
                              <w:divsChild>
                                <w:div w:id="4988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639466">
          <w:marLeft w:val="0"/>
          <w:marRight w:val="0"/>
          <w:marTop w:val="0"/>
          <w:marBottom w:val="0"/>
          <w:divBdr>
            <w:top w:val="none" w:sz="0" w:space="0" w:color="auto"/>
            <w:left w:val="none" w:sz="0" w:space="0" w:color="auto"/>
            <w:bottom w:val="none" w:sz="0" w:space="0" w:color="auto"/>
            <w:right w:val="none" w:sz="0" w:space="0" w:color="auto"/>
          </w:divBdr>
          <w:divsChild>
            <w:div w:id="172499687">
              <w:marLeft w:val="0"/>
              <w:marRight w:val="0"/>
              <w:marTop w:val="0"/>
              <w:marBottom w:val="0"/>
              <w:divBdr>
                <w:top w:val="none" w:sz="0" w:space="0" w:color="auto"/>
                <w:left w:val="none" w:sz="0" w:space="0" w:color="auto"/>
                <w:bottom w:val="none" w:sz="0" w:space="0" w:color="auto"/>
                <w:right w:val="none" w:sz="0" w:space="0" w:color="auto"/>
              </w:divBdr>
              <w:divsChild>
                <w:div w:id="597493897">
                  <w:marLeft w:val="0"/>
                  <w:marRight w:val="0"/>
                  <w:marTop w:val="0"/>
                  <w:marBottom w:val="0"/>
                  <w:divBdr>
                    <w:top w:val="none" w:sz="0" w:space="0" w:color="auto"/>
                    <w:left w:val="none" w:sz="0" w:space="0" w:color="auto"/>
                    <w:bottom w:val="none" w:sz="0" w:space="0" w:color="auto"/>
                    <w:right w:val="none" w:sz="0" w:space="0" w:color="auto"/>
                  </w:divBdr>
                  <w:divsChild>
                    <w:div w:id="536816667">
                      <w:marLeft w:val="0"/>
                      <w:marRight w:val="0"/>
                      <w:marTop w:val="0"/>
                      <w:marBottom w:val="0"/>
                      <w:divBdr>
                        <w:top w:val="none" w:sz="0" w:space="0" w:color="auto"/>
                        <w:left w:val="none" w:sz="0" w:space="0" w:color="auto"/>
                        <w:bottom w:val="none" w:sz="0" w:space="0" w:color="auto"/>
                        <w:right w:val="none" w:sz="0" w:space="0" w:color="auto"/>
                      </w:divBdr>
                      <w:divsChild>
                        <w:div w:id="679703431">
                          <w:marLeft w:val="0"/>
                          <w:marRight w:val="0"/>
                          <w:marTop w:val="0"/>
                          <w:marBottom w:val="0"/>
                          <w:divBdr>
                            <w:top w:val="none" w:sz="0" w:space="0" w:color="auto"/>
                            <w:left w:val="none" w:sz="0" w:space="0" w:color="auto"/>
                            <w:bottom w:val="none" w:sz="0" w:space="0" w:color="auto"/>
                            <w:right w:val="none" w:sz="0" w:space="0" w:color="auto"/>
                          </w:divBdr>
                          <w:divsChild>
                            <w:div w:id="871847002">
                              <w:marLeft w:val="0"/>
                              <w:marRight w:val="0"/>
                              <w:marTop w:val="0"/>
                              <w:marBottom w:val="0"/>
                              <w:divBdr>
                                <w:top w:val="none" w:sz="0" w:space="0" w:color="auto"/>
                                <w:left w:val="none" w:sz="0" w:space="0" w:color="auto"/>
                                <w:bottom w:val="none" w:sz="0" w:space="0" w:color="auto"/>
                                <w:right w:val="none" w:sz="0" w:space="0" w:color="auto"/>
                              </w:divBdr>
                              <w:divsChild>
                                <w:div w:id="264656006">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4581605">
          <w:marLeft w:val="0"/>
          <w:marRight w:val="0"/>
          <w:marTop w:val="0"/>
          <w:marBottom w:val="0"/>
          <w:divBdr>
            <w:top w:val="none" w:sz="0" w:space="0" w:color="auto"/>
            <w:left w:val="none" w:sz="0" w:space="0" w:color="auto"/>
            <w:bottom w:val="none" w:sz="0" w:space="0" w:color="auto"/>
            <w:right w:val="none" w:sz="0" w:space="0" w:color="auto"/>
          </w:divBdr>
          <w:divsChild>
            <w:div w:id="429283319">
              <w:marLeft w:val="0"/>
              <w:marRight w:val="0"/>
              <w:marTop w:val="0"/>
              <w:marBottom w:val="0"/>
              <w:divBdr>
                <w:top w:val="none" w:sz="0" w:space="0" w:color="auto"/>
                <w:left w:val="none" w:sz="0" w:space="0" w:color="auto"/>
                <w:bottom w:val="none" w:sz="0" w:space="0" w:color="auto"/>
                <w:right w:val="none" w:sz="0" w:space="0" w:color="auto"/>
              </w:divBdr>
              <w:divsChild>
                <w:div w:id="158816346">
                  <w:marLeft w:val="0"/>
                  <w:marRight w:val="0"/>
                  <w:marTop w:val="0"/>
                  <w:marBottom w:val="0"/>
                  <w:divBdr>
                    <w:top w:val="none" w:sz="0" w:space="0" w:color="auto"/>
                    <w:left w:val="none" w:sz="0" w:space="0" w:color="auto"/>
                    <w:bottom w:val="none" w:sz="0" w:space="0" w:color="auto"/>
                    <w:right w:val="none" w:sz="0" w:space="0" w:color="auto"/>
                  </w:divBdr>
                  <w:divsChild>
                    <w:div w:id="484317126">
                      <w:marLeft w:val="0"/>
                      <w:marRight w:val="0"/>
                      <w:marTop w:val="0"/>
                      <w:marBottom w:val="0"/>
                      <w:divBdr>
                        <w:top w:val="none" w:sz="0" w:space="0" w:color="auto"/>
                        <w:left w:val="none" w:sz="0" w:space="0" w:color="auto"/>
                        <w:bottom w:val="none" w:sz="0" w:space="0" w:color="auto"/>
                        <w:right w:val="none" w:sz="0" w:space="0" w:color="auto"/>
                      </w:divBdr>
                      <w:divsChild>
                        <w:div w:id="690687408">
                          <w:marLeft w:val="0"/>
                          <w:marRight w:val="0"/>
                          <w:marTop w:val="0"/>
                          <w:marBottom w:val="0"/>
                          <w:divBdr>
                            <w:top w:val="none" w:sz="0" w:space="0" w:color="auto"/>
                            <w:left w:val="none" w:sz="0" w:space="0" w:color="auto"/>
                            <w:bottom w:val="none" w:sz="0" w:space="0" w:color="auto"/>
                            <w:right w:val="none" w:sz="0" w:space="0" w:color="auto"/>
                          </w:divBdr>
                          <w:divsChild>
                            <w:div w:id="311494811">
                              <w:marLeft w:val="0"/>
                              <w:marRight w:val="0"/>
                              <w:marTop w:val="0"/>
                              <w:marBottom w:val="0"/>
                              <w:divBdr>
                                <w:top w:val="none" w:sz="0" w:space="0" w:color="auto"/>
                                <w:left w:val="none" w:sz="0" w:space="0" w:color="auto"/>
                                <w:bottom w:val="none" w:sz="0" w:space="0" w:color="auto"/>
                                <w:right w:val="none" w:sz="0" w:space="0" w:color="auto"/>
                              </w:divBdr>
                              <w:divsChild>
                                <w:div w:id="11961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159400">
          <w:marLeft w:val="0"/>
          <w:marRight w:val="0"/>
          <w:marTop w:val="0"/>
          <w:marBottom w:val="0"/>
          <w:divBdr>
            <w:top w:val="none" w:sz="0" w:space="0" w:color="auto"/>
            <w:left w:val="none" w:sz="0" w:space="0" w:color="auto"/>
            <w:bottom w:val="none" w:sz="0" w:space="0" w:color="auto"/>
            <w:right w:val="none" w:sz="0" w:space="0" w:color="auto"/>
          </w:divBdr>
          <w:divsChild>
            <w:div w:id="1331449775">
              <w:marLeft w:val="0"/>
              <w:marRight w:val="0"/>
              <w:marTop w:val="0"/>
              <w:marBottom w:val="0"/>
              <w:divBdr>
                <w:top w:val="none" w:sz="0" w:space="0" w:color="auto"/>
                <w:left w:val="none" w:sz="0" w:space="0" w:color="auto"/>
                <w:bottom w:val="none" w:sz="0" w:space="0" w:color="auto"/>
                <w:right w:val="none" w:sz="0" w:space="0" w:color="auto"/>
              </w:divBdr>
              <w:divsChild>
                <w:div w:id="529531579">
                  <w:marLeft w:val="0"/>
                  <w:marRight w:val="0"/>
                  <w:marTop w:val="0"/>
                  <w:marBottom w:val="0"/>
                  <w:divBdr>
                    <w:top w:val="none" w:sz="0" w:space="0" w:color="auto"/>
                    <w:left w:val="none" w:sz="0" w:space="0" w:color="auto"/>
                    <w:bottom w:val="none" w:sz="0" w:space="0" w:color="auto"/>
                    <w:right w:val="none" w:sz="0" w:space="0" w:color="auto"/>
                  </w:divBdr>
                  <w:divsChild>
                    <w:div w:id="988048082">
                      <w:marLeft w:val="0"/>
                      <w:marRight w:val="0"/>
                      <w:marTop w:val="0"/>
                      <w:marBottom w:val="0"/>
                      <w:divBdr>
                        <w:top w:val="none" w:sz="0" w:space="0" w:color="auto"/>
                        <w:left w:val="none" w:sz="0" w:space="0" w:color="auto"/>
                        <w:bottom w:val="none" w:sz="0" w:space="0" w:color="auto"/>
                        <w:right w:val="none" w:sz="0" w:space="0" w:color="auto"/>
                      </w:divBdr>
                      <w:divsChild>
                        <w:div w:id="1811090097">
                          <w:marLeft w:val="0"/>
                          <w:marRight w:val="0"/>
                          <w:marTop w:val="0"/>
                          <w:marBottom w:val="0"/>
                          <w:divBdr>
                            <w:top w:val="none" w:sz="0" w:space="0" w:color="auto"/>
                            <w:left w:val="none" w:sz="0" w:space="0" w:color="auto"/>
                            <w:bottom w:val="none" w:sz="0" w:space="0" w:color="auto"/>
                            <w:right w:val="none" w:sz="0" w:space="0" w:color="auto"/>
                          </w:divBdr>
                          <w:divsChild>
                            <w:div w:id="161628948">
                              <w:marLeft w:val="0"/>
                              <w:marRight w:val="0"/>
                              <w:marTop w:val="0"/>
                              <w:marBottom w:val="0"/>
                              <w:divBdr>
                                <w:top w:val="none" w:sz="0" w:space="0" w:color="auto"/>
                                <w:left w:val="none" w:sz="0" w:space="0" w:color="auto"/>
                                <w:bottom w:val="none" w:sz="0" w:space="0" w:color="auto"/>
                                <w:right w:val="none" w:sz="0" w:space="0" w:color="auto"/>
                              </w:divBdr>
                              <w:divsChild>
                                <w:div w:id="2022389783">
                                  <w:blockQuote w:val="1"/>
                                  <w:marLeft w:val="0"/>
                                  <w:marRight w:val="0"/>
                                  <w:marTop w:val="0"/>
                                  <w:marBottom w:val="120"/>
                                  <w:divBdr>
                                    <w:top w:val="none" w:sz="0" w:space="0" w:color="auto"/>
                                    <w:left w:val="none" w:sz="0" w:space="0" w:color="auto"/>
                                    <w:bottom w:val="none" w:sz="0" w:space="0" w:color="auto"/>
                                    <w:right w:val="none" w:sz="0" w:space="0" w:color="auto"/>
                                  </w:divBdr>
                                </w:div>
                                <w:div w:id="1843810586">
                                  <w:marLeft w:val="0"/>
                                  <w:marRight w:val="0"/>
                                  <w:marTop w:val="240"/>
                                  <w:marBottom w:val="60"/>
                                  <w:divBdr>
                                    <w:top w:val="none" w:sz="0" w:space="0" w:color="auto"/>
                                    <w:left w:val="none" w:sz="0" w:space="0" w:color="auto"/>
                                    <w:bottom w:val="none" w:sz="0" w:space="0" w:color="auto"/>
                                    <w:right w:val="none" w:sz="0" w:space="0" w:color="auto"/>
                                  </w:divBdr>
                                  <w:divsChild>
                                    <w:div w:id="586495820">
                                      <w:marLeft w:val="0"/>
                                      <w:marRight w:val="0"/>
                                      <w:marTop w:val="0"/>
                                      <w:marBottom w:val="0"/>
                                      <w:divBdr>
                                        <w:top w:val="none" w:sz="0" w:space="0" w:color="auto"/>
                                        <w:left w:val="none" w:sz="0" w:space="0" w:color="auto"/>
                                        <w:bottom w:val="none" w:sz="0" w:space="0" w:color="auto"/>
                                        <w:right w:val="none" w:sz="0" w:space="0" w:color="auto"/>
                                      </w:divBdr>
                                      <w:divsChild>
                                        <w:div w:id="1070425069">
                                          <w:marLeft w:val="0"/>
                                          <w:marRight w:val="0"/>
                                          <w:marTop w:val="0"/>
                                          <w:marBottom w:val="0"/>
                                          <w:divBdr>
                                            <w:top w:val="none" w:sz="0" w:space="0" w:color="auto"/>
                                            <w:left w:val="none" w:sz="0" w:space="0" w:color="auto"/>
                                            <w:bottom w:val="none" w:sz="0" w:space="0" w:color="auto"/>
                                            <w:right w:val="none" w:sz="0" w:space="0" w:color="auto"/>
                                          </w:divBdr>
                                          <w:divsChild>
                                            <w:div w:id="1651521918">
                                              <w:marLeft w:val="0"/>
                                              <w:marRight w:val="0"/>
                                              <w:marTop w:val="0"/>
                                              <w:marBottom w:val="0"/>
                                              <w:divBdr>
                                                <w:top w:val="none" w:sz="0" w:space="0" w:color="auto"/>
                                                <w:left w:val="none" w:sz="0" w:space="0" w:color="auto"/>
                                                <w:bottom w:val="none" w:sz="0" w:space="0" w:color="auto"/>
                                                <w:right w:val="none" w:sz="0" w:space="0" w:color="auto"/>
                                              </w:divBdr>
                                              <w:divsChild>
                                                <w:div w:id="783118813">
                                                  <w:marLeft w:val="0"/>
                                                  <w:marRight w:val="0"/>
                                                  <w:marTop w:val="0"/>
                                                  <w:marBottom w:val="0"/>
                                                  <w:divBdr>
                                                    <w:top w:val="none" w:sz="0" w:space="0" w:color="auto"/>
                                                    <w:left w:val="none" w:sz="0" w:space="0" w:color="auto"/>
                                                    <w:bottom w:val="none" w:sz="0" w:space="0" w:color="auto"/>
                                                    <w:right w:val="none" w:sz="0" w:space="0" w:color="auto"/>
                                                  </w:divBdr>
                                                  <w:divsChild>
                                                    <w:div w:id="1416436472">
                                                      <w:marLeft w:val="0"/>
                                                      <w:marRight w:val="0"/>
                                                      <w:marTop w:val="0"/>
                                                      <w:marBottom w:val="0"/>
                                                      <w:divBdr>
                                                        <w:top w:val="none" w:sz="0" w:space="0" w:color="auto"/>
                                                        <w:left w:val="none" w:sz="0" w:space="0" w:color="auto"/>
                                                        <w:bottom w:val="none" w:sz="0" w:space="0" w:color="auto"/>
                                                        <w:right w:val="none" w:sz="0" w:space="0" w:color="auto"/>
                                                      </w:divBdr>
                                                      <w:divsChild>
                                                        <w:div w:id="1679767428">
                                                          <w:marLeft w:val="0"/>
                                                          <w:marRight w:val="0"/>
                                                          <w:marTop w:val="0"/>
                                                          <w:marBottom w:val="0"/>
                                                          <w:divBdr>
                                                            <w:top w:val="none" w:sz="0" w:space="0" w:color="auto"/>
                                                            <w:left w:val="none" w:sz="0" w:space="0" w:color="auto"/>
                                                            <w:bottom w:val="none" w:sz="0" w:space="0" w:color="auto"/>
                                                            <w:right w:val="none" w:sz="0" w:space="0" w:color="auto"/>
                                                          </w:divBdr>
                                                          <w:divsChild>
                                                            <w:div w:id="1936787389">
                                                              <w:marLeft w:val="0"/>
                                                              <w:marRight w:val="0"/>
                                                              <w:marTop w:val="0"/>
                                                              <w:marBottom w:val="0"/>
                                                              <w:divBdr>
                                                                <w:top w:val="none" w:sz="0" w:space="0" w:color="auto"/>
                                                                <w:left w:val="none" w:sz="0" w:space="0" w:color="auto"/>
                                                                <w:bottom w:val="none" w:sz="0" w:space="0" w:color="auto"/>
                                                                <w:right w:val="none" w:sz="0" w:space="0" w:color="auto"/>
                                                              </w:divBdr>
                                                              <w:divsChild>
                                                                <w:div w:id="1396247406">
                                                                  <w:marLeft w:val="0"/>
                                                                  <w:marRight w:val="0"/>
                                                                  <w:marTop w:val="0"/>
                                                                  <w:marBottom w:val="0"/>
                                                                  <w:divBdr>
                                                                    <w:top w:val="none" w:sz="0" w:space="0" w:color="auto"/>
                                                                    <w:left w:val="none" w:sz="0" w:space="0" w:color="auto"/>
                                                                    <w:bottom w:val="none" w:sz="0" w:space="0" w:color="auto"/>
                                                                    <w:right w:val="none" w:sz="0" w:space="0" w:color="auto"/>
                                                                  </w:divBdr>
                                                                  <w:divsChild>
                                                                    <w:div w:id="1866214071">
                                                                      <w:marLeft w:val="0"/>
                                                                      <w:marRight w:val="0"/>
                                                                      <w:marTop w:val="0"/>
                                                                      <w:marBottom w:val="0"/>
                                                                      <w:divBdr>
                                                                        <w:top w:val="none" w:sz="0" w:space="0" w:color="auto"/>
                                                                        <w:left w:val="none" w:sz="0" w:space="0" w:color="auto"/>
                                                                        <w:bottom w:val="none" w:sz="0" w:space="0" w:color="auto"/>
                                                                        <w:right w:val="none" w:sz="0" w:space="0" w:color="auto"/>
                                                                      </w:divBdr>
                                                                      <w:divsChild>
                                                                        <w:div w:id="1890452977">
                                                                          <w:marLeft w:val="0"/>
                                                                          <w:marRight w:val="0"/>
                                                                          <w:marTop w:val="0"/>
                                                                          <w:marBottom w:val="0"/>
                                                                          <w:divBdr>
                                                                            <w:top w:val="none" w:sz="0" w:space="0" w:color="auto"/>
                                                                            <w:left w:val="none" w:sz="0" w:space="0" w:color="auto"/>
                                                                            <w:bottom w:val="none" w:sz="0" w:space="0" w:color="auto"/>
                                                                            <w:right w:val="none" w:sz="0" w:space="0" w:color="auto"/>
                                                                          </w:divBdr>
                                                                          <w:divsChild>
                                                                            <w:div w:id="8600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9701464">
                                  <w:marLeft w:val="0"/>
                                  <w:marRight w:val="0"/>
                                  <w:marTop w:val="240"/>
                                  <w:marBottom w:val="60"/>
                                  <w:divBdr>
                                    <w:top w:val="none" w:sz="0" w:space="0" w:color="auto"/>
                                    <w:left w:val="none" w:sz="0" w:space="0" w:color="auto"/>
                                    <w:bottom w:val="none" w:sz="0" w:space="0" w:color="auto"/>
                                    <w:right w:val="none" w:sz="0" w:space="0" w:color="auto"/>
                                  </w:divBdr>
                                  <w:divsChild>
                                    <w:div w:id="1667593196">
                                      <w:marLeft w:val="0"/>
                                      <w:marRight w:val="0"/>
                                      <w:marTop w:val="0"/>
                                      <w:marBottom w:val="0"/>
                                      <w:divBdr>
                                        <w:top w:val="none" w:sz="0" w:space="0" w:color="auto"/>
                                        <w:left w:val="none" w:sz="0" w:space="0" w:color="auto"/>
                                        <w:bottom w:val="none" w:sz="0" w:space="0" w:color="auto"/>
                                        <w:right w:val="none" w:sz="0" w:space="0" w:color="auto"/>
                                      </w:divBdr>
                                      <w:divsChild>
                                        <w:div w:id="476802315">
                                          <w:marLeft w:val="0"/>
                                          <w:marRight w:val="0"/>
                                          <w:marTop w:val="0"/>
                                          <w:marBottom w:val="0"/>
                                          <w:divBdr>
                                            <w:top w:val="none" w:sz="0" w:space="0" w:color="auto"/>
                                            <w:left w:val="none" w:sz="0" w:space="0" w:color="auto"/>
                                            <w:bottom w:val="none" w:sz="0" w:space="0" w:color="auto"/>
                                            <w:right w:val="none" w:sz="0" w:space="0" w:color="auto"/>
                                          </w:divBdr>
                                          <w:divsChild>
                                            <w:div w:id="85930515">
                                              <w:marLeft w:val="0"/>
                                              <w:marRight w:val="0"/>
                                              <w:marTop w:val="0"/>
                                              <w:marBottom w:val="0"/>
                                              <w:divBdr>
                                                <w:top w:val="none" w:sz="0" w:space="0" w:color="auto"/>
                                                <w:left w:val="none" w:sz="0" w:space="0" w:color="auto"/>
                                                <w:bottom w:val="none" w:sz="0" w:space="0" w:color="auto"/>
                                                <w:right w:val="none" w:sz="0" w:space="0" w:color="auto"/>
                                              </w:divBdr>
                                              <w:divsChild>
                                                <w:div w:id="470488319">
                                                  <w:marLeft w:val="0"/>
                                                  <w:marRight w:val="0"/>
                                                  <w:marTop w:val="0"/>
                                                  <w:marBottom w:val="0"/>
                                                  <w:divBdr>
                                                    <w:top w:val="none" w:sz="0" w:space="0" w:color="auto"/>
                                                    <w:left w:val="none" w:sz="0" w:space="0" w:color="auto"/>
                                                    <w:bottom w:val="none" w:sz="0" w:space="0" w:color="auto"/>
                                                    <w:right w:val="none" w:sz="0" w:space="0" w:color="auto"/>
                                                  </w:divBdr>
                                                  <w:divsChild>
                                                    <w:div w:id="527572101">
                                                      <w:marLeft w:val="0"/>
                                                      <w:marRight w:val="0"/>
                                                      <w:marTop w:val="0"/>
                                                      <w:marBottom w:val="0"/>
                                                      <w:divBdr>
                                                        <w:top w:val="none" w:sz="0" w:space="0" w:color="auto"/>
                                                        <w:left w:val="none" w:sz="0" w:space="0" w:color="auto"/>
                                                        <w:bottom w:val="none" w:sz="0" w:space="0" w:color="auto"/>
                                                        <w:right w:val="none" w:sz="0" w:space="0" w:color="auto"/>
                                                      </w:divBdr>
                                                      <w:divsChild>
                                                        <w:div w:id="1417282744">
                                                          <w:marLeft w:val="0"/>
                                                          <w:marRight w:val="0"/>
                                                          <w:marTop w:val="0"/>
                                                          <w:marBottom w:val="0"/>
                                                          <w:divBdr>
                                                            <w:top w:val="none" w:sz="0" w:space="0" w:color="auto"/>
                                                            <w:left w:val="none" w:sz="0" w:space="0" w:color="auto"/>
                                                            <w:bottom w:val="none" w:sz="0" w:space="0" w:color="auto"/>
                                                            <w:right w:val="none" w:sz="0" w:space="0" w:color="auto"/>
                                                          </w:divBdr>
                                                          <w:divsChild>
                                                            <w:div w:id="77093069">
                                                              <w:marLeft w:val="0"/>
                                                              <w:marRight w:val="0"/>
                                                              <w:marTop w:val="0"/>
                                                              <w:marBottom w:val="0"/>
                                                              <w:divBdr>
                                                                <w:top w:val="none" w:sz="0" w:space="0" w:color="auto"/>
                                                                <w:left w:val="none" w:sz="0" w:space="0" w:color="auto"/>
                                                                <w:bottom w:val="none" w:sz="0" w:space="0" w:color="auto"/>
                                                                <w:right w:val="none" w:sz="0" w:space="0" w:color="auto"/>
                                                              </w:divBdr>
                                                              <w:divsChild>
                                                                <w:div w:id="119307813">
                                                                  <w:marLeft w:val="0"/>
                                                                  <w:marRight w:val="0"/>
                                                                  <w:marTop w:val="0"/>
                                                                  <w:marBottom w:val="0"/>
                                                                  <w:divBdr>
                                                                    <w:top w:val="none" w:sz="0" w:space="0" w:color="auto"/>
                                                                    <w:left w:val="none" w:sz="0" w:space="0" w:color="auto"/>
                                                                    <w:bottom w:val="none" w:sz="0" w:space="0" w:color="auto"/>
                                                                    <w:right w:val="none" w:sz="0" w:space="0" w:color="auto"/>
                                                                  </w:divBdr>
                                                                  <w:divsChild>
                                                                    <w:div w:id="1536234904">
                                                                      <w:marLeft w:val="0"/>
                                                                      <w:marRight w:val="0"/>
                                                                      <w:marTop w:val="0"/>
                                                                      <w:marBottom w:val="0"/>
                                                                      <w:divBdr>
                                                                        <w:top w:val="none" w:sz="0" w:space="0" w:color="auto"/>
                                                                        <w:left w:val="none" w:sz="0" w:space="0" w:color="auto"/>
                                                                        <w:bottom w:val="none" w:sz="0" w:space="0" w:color="auto"/>
                                                                        <w:right w:val="none" w:sz="0" w:space="0" w:color="auto"/>
                                                                      </w:divBdr>
                                                                      <w:divsChild>
                                                                        <w:div w:id="1370835448">
                                                                          <w:marLeft w:val="0"/>
                                                                          <w:marRight w:val="0"/>
                                                                          <w:marTop w:val="0"/>
                                                                          <w:marBottom w:val="0"/>
                                                                          <w:divBdr>
                                                                            <w:top w:val="none" w:sz="0" w:space="0" w:color="auto"/>
                                                                            <w:left w:val="none" w:sz="0" w:space="0" w:color="auto"/>
                                                                            <w:bottom w:val="none" w:sz="0" w:space="0" w:color="auto"/>
                                                                            <w:right w:val="none" w:sz="0" w:space="0" w:color="auto"/>
                                                                          </w:divBdr>
                                                                          <w:divsChild>
                                                                            <w:div w:id="48139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0028450">
          <w:marLeft w:val="0"/>
          <w:marRight w:val="0"/>
          <w:marTop w:val="0"/>
          <w:marBottom w:val="0"/>
          <w:divBdr>
            <w:top w:val="none" w:sz="0" w:space="0" w:color="auto"/>
            <w:left w:val="none" w:sz="0" w:space="0" w:color="auto"/>
            <w:bottom w:val="none" w:sz="0" w:space="0" w:color="auto"/>
            <w:right w:val="none" w:sz="0" w:space="0" w:color="auto"/>
          </w:divBdr>
          <w:divsChild>
            <w:div w:id="1620332822">
              <w:marLeft w:val="0"/>
              <w:marRight w:val="0"/>
              <w:marTop w:val="0"/>
              <w:marBottom w:val="0"/>
              <w:divBdr>
                <w:top w:val="none" w:sz="0" w:space="0" w:color="auto"/>
                <w:left w:val="none" w:sz="0" w:space="0" w:color="auto"/>
                <w:bottom w:val="none" w:sz="0" w:space="0" w:color="auto"/>
                <w:right w:val="none" w:sz="0" w:space="0" w:color="auto"/>
              </w:divBdr>
              <w:divsChild>
                <w:div w:id="1876691641">
                  <w:marLeft w:val="0"/>
                  <w:marRight w:val="0"/>
                  <w:marTop w:val="0"/>
                  <w:marBottom w:val="0"/>
                  <w:divBdr>
                    <w:top w:val="none" w:sz="0" w:space="0" w:color="auto"/>
                    <w:left w:val="none" w:sz="0" w:space="0" w:color="auto"/>
                    <w:bottom w:val="none" w:sz="0" w:space="0" w:color="auto"/>
                    <w:right w:val="none" w:sz="0" w:space="0" w:color="auto"/>
                  </w:divBdr>
                  <w:divsChild>
                    <w:div w:id="1916936514">
                      <w:marLeft w:val="0"/>
                      <w:marRight w:val="0"/>
                      <w:marTop w:val="0"/>
                      <w:marBottom w:val="0"/>
                      <w:divBdr>
                        <w:top w:val="none" w:sz="0" w:space="0" w:color="auto"/>
                        <w:left w:val="none" w:sz="0" w:space="0" w:color="auto"/>
                        <w:bottom w:val="none" w:sz="0" w:space="0" w:color="auto"/>
                        <w:right w:val="none" w:sz="0" w:space="0" w:color="auto"/>
                      </w:divBdr>
                      <w:divsChild>
                        <w:div w:id="1612395660">
                          <w:marLeft w:val="0"/>
                          <w:marRight w:val="0"/>
                          <w:marTop w:val="0"/>
                          <w:marBottom w:val="0"/>
                          <w:divBdr>
                            <w:top w:val="none" w:sz="0" w:space="0" w:color="auto"/>
                            <w:left w:val="none" w:sz="0" w:space="0" w:color="auto"/>
                            <w:bottom w:val="none" w:sz="0" w:space="0" w:color="auto"/>
                            <w:right w:val="none" w:sz="0" w:space="0" w:color="auto"/>
                          </w:divBdr>
                          <w:divsChild>
                            <w:div w:id="554466378">
                              <w:marLeft w:val="0"/>
                              <w:marRight w:val="0"/>
                              <w:marTop w:val="0"/>
                              <w:marBottom w:val="0"/>
                              <w:divBdr>
                                <w:top w:val="none" w:sz="0" w:space="0" w:color="auto"/>
                                <w:left w:val="none" w:sz="0" w:space="0" w:color="auto"/>
                                <w:bottom w:val="none" w:sz="0" w:space="0" w:color="auto"/>
                                <w:right w:val="none" w:sz="0" w:space="0" w:color="auto"/>
                              </w:divBdr>
                              <w:divsChild>
                                <w:div w:id="19798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1213065">
          <w:marLeft w:val="0"/>
          <w:marRight w:val="0"/>
          <w:marTop w:val="0"/>
          <w:marBottom w:val="0"/>
          <w:divBdr>
            <w:top w:val="none" w:sz="0" w:space="0" w:color="auto"/>
            <w:left w:val="none" w:sz="0" w:space="0" w:color="auto"/>
            <w:bottom w:val="none" w:sz="0" w:space="0" w:color="auto"/>
            <w:right w:val="none" w:sz="0" w:space="0" w:color="auto"/>
          </w:divBdr>
          <w:divsChild>
            <w:div w:id="1374697716">
              <w:marLeft w:val="0"/>
              <w:marRight w:val="0"/>
              <w:marTop w:val="0"/>
              <w:marBottom w:val="0"/>
              <w:divBdr>
                <w:top w:val="none" w:sz="0" w:space="0" w:color="auto"/>
                <w:left w:val="none" w:sz="0" w:space="0" w:color="auto"/>
                <w:bottom w:val="none" w:sz="0" w:space="0" w:color="auto"/>
                <w:right w:val="none" w:sz="0" w:space="0" w:color="auto"/>
              </w:divBdr>
              <w:divsChild>
                <w:div w:id="1509711944">
                  <w:marLeft w:val="0"/>
                  <w:marRight w:val="0"/>
                  <w:marTop w:val="0"/>
                  <w:marBottom w:val="0"/>
                  <w:divBdr>
                    <w:top w:val="none" w:sz="0" w:space="0" w:color="auto"/>
                    <w:left w:val="none" w:sz="0" w:space="0" w:color="auto"/>
                    <w:bottom w:val="none" w:sz="0" w:space="0" w:color="auto"/>
                    <w:right w:val="none" w:sz="0" w:space="0" w:color="auto"/>
                  </w:divBdr>
                  <w:divsChild>
                    <w:div w:id="648825166">
                      <w:marLeft w:val="0"/>
                      <w:marRight w:val="0"/>
                      <w:marTop w:val="0"/>
                      <w:marBottom w:val="0"/>
                      <w:divBdr>
                        <w:top w:val="none" w:sz="0" w:space="0" w:color="auto"/>
                        <w:left w:val="none" w:sz="0" w:space="0" w:color="auto"/>
                        <w:bottom w:val="none" w:sz="0" w:space="0" w:color="auto"/>
                        <w:right w:val="none" w:sz="0" w:space="0" w:color="auto"/>
                      </w:divBdr>
                      <w:divsChild>
                        <w:div w:id="382558706">
                          <w:marLeft w:val="0"/>
                          <w:marRight w:val="0"/>
                          <w:marTop w:val="0"/>
                          <w:marBottom w:val="0"/>
                          <w:divBdr>
                            <w:top w:val="none" w:sz="0" w:space="0" w:color="auto"/>
                            <w:left w:val="none" w:sz="0" w:space="0" w:color="auto"/>
                            <w:bottom w:val="none" w:sz="0" w:space="0" w:color="auto"/>
                            <w:right w:val="none" w:sz="0" w:space="0" w:color="auto"/>
                          </w:divBdr>
                          <w:divsChild>
                            <w:div w:id="1365061035">
                              <w:marLeft w:val="0"/>
                              <w:marRight w:val="0"/>
                              <w:marTop w:val="0"/>
                              <w:marBottom w:val="0"/>
                              <w:divBdr>
                                <w:top w:val="none" w:sz="0" w:space="0" w:color="auto"/>
                                <w:left w:val="none" w:sz="0" w:space="0" w:color="auto"/>
                                <w:bottom w:val="none" w:sz="0" w:space="0" w:color="auto"/>
                                <w:right w:val="none" w:sz="0" w:space="0" w:color="auto"/>
                              </w:divBdr>
                              <w:divsChild>
                                <w:div w:id="1142505203">
                                  <w:blockQuote w:val="1"/>
                                  <w:marLeft w:val="0"/>
                                  <w:marRight w:val="0"/>
                                  <w:marTop w:val="0"/>
                                  <w:marBottom w:val="120"/>
                                  <w:divBdr>
                                    <w:top w:val="none" w:sz="0" w:space="0" w:color="auto"/>
                                    <w:left w:val="none" w:sz="0" w:space="0" w:color="auto"/>
                                    <w:bottom w:val="none" w:sz="0" w:space="0" w:color="auto"/>
                                    <w:right w:val="none" w:sz="0" w:space="0" w:color="auto"/>
                                  </w:divBdr>
                                </w:div>
                                <w:div w:id="416295353">
                                  <w:blockQuote w:val="1"/>
                                  <w:marLeft w:val="0"/>
                                  <w:marRight w:val="0"/>
                                  <w:marTop w:val="0"/>
                                  <w:marBottom w:val="120"/>
                                  <w:divBdr>
                                    <w:top w:val="none" w:sz="0" w:space="0" w:color="auto"/>
                                    <w:left w:val="none" w:sz="0" w:space="0" w:color="auto"/>
                                    <w:bottom w:val="none" w:sz="0" w:space="0" w:color="auto"/>
                                    <w:right w:val="none" w:sz="0" w:space="0" w:color="auto"/>
                                  </w:divBdr>
                                </w:div>
                                <w:div w:id="140273773">
                                  <w:marLeft w:val="0"/>
                                  <w:marRight w:val="0"/>
                                  <w:marTop w:val="240"/>
                                  <w:marBottom w:val="60"/>
                                  <w:divBdr>
                                    <w:top w:val="none" w:sz="0" w:space="0" w:color="auto"/>
                                    <w:left w:val="none" w:sz="0" w:space="0" w:color="auto"/>
                                    <w:bottom w:val="none" w:sz="0" w:space="0" w:color="auto"/>
                                    <w:right w:val="none" w:sz="0" w:space="0" w:color="auto"/>
                                  </w:divBdr>
                                  <w:divsChild>
                                    <w:div w:id="1829396100">
                                      <w:marLeft w:val="0"/>
                                      <w:marRight w:val="0"/>
                                      <w:marTop w:val="0"/>
                                      <w:marBottom w:val="0"/>
                                      <w:divBdr>
                                        <w:top w:val="none" w:sz="0" w:space="0" w:color="auto"/>
                                        <w:left w:val="none" w:sz="0" w:space="0" w:color="auto"/>
                                        <w:bottom w:val="none" w:sz="0" w:space="0" w:color="auto"/>
                                        <w:right w:val="none" w:sz="0" w:space="0" w:color="auto"/>
                                      </w:divBdr>
                                      <w:divsChild>
                                        <w:div w:id="1382830786">
                                          <w:marLeft w:val="0"/>
                                          <w:marRight w:val="0"/>
                                          <w:marTop w:val="0"/>
                                          <w:marBottom w:val="0"/>
                                          <w:divBdr>
                                            <w:top w:val="none" w:sz="0" w:space="0" w:color="auto"/>
                                            <w:left w:val="none" w:sz="0" w:space="0" w:color="auto"/>
                                            <w:bottom w:val="none" w:sz="0" w:space="0" w:color="auto"/>
                                            <w:right w:val="none" w:sz="0" w:space="0" w:color="auto"/>
                                          </w:divBdr>
                                          <w:divsChild>
                                            <w:div w:id="1511798683">
                                              <w:marLeft w:val="0"/>
                                              <w:marRight w:val="0"/>
                                              <w:marTop w:val="0"/>
                                              <w:marBottom w:val="0"/>
                                              <w:divBdr>
                                                <w:top w:val="none" w:sz="0" w:space="0" w:color="auto"/>
                                                <w:left w:val="none" w:sz="0" w:space="0" w:color="auto"/>
                                                <w:bottom w:val="none" w:sz="0" w:space="0" w:color="auto"/>
                                                <w:right w:val="none" w:sz="0" w:space="0" w:color="auto"/>
                                              </w:divBdr>
                                              <w:divsChild>
                                                <w:div w:id="200939807">
                                                  <w:marLeft w:val="0"/>
                                                  <w:marRight w:val="0"/>
                                                  <w:marTop w:val="0"/>
                                                  <w:marBottom w:val="0"/>
                                                  <w:divBdr>
                                                    <w:top w:val="none" w:sz="0" w:space="0" w:color="auto"/>
                                                    <w:left w:val="none" w:sz="0" w:space="0" w:color="auto"/>
                                                    <w:bottom w:val="none" w:sz="0" w:space="0" w:color="auto"/>
                                                    <w:right w:val="none" w:sz="0" w:space="0" w:color="auto"/>
                                                  </w:divBdr>
                                                  <w:divsChild>
                                                    <w:div w:id="1539972208">
                                                      <w:marLeft w:val="0"/>
                                                      <w:marRight w:val="0"/>
                                                      <w:marTop w:val="0"/>
                                                      <w:marBottom w:val="0"/>
                                                      <w:divBdr>
                                                        <w:top w:val="none" w:sz="0" w:space="0" w:color="auto"/>
                                                        <w:left w:val="none" w:sz="0" w:space="0" w:color="auto"/>
                                                        <w:bottom w:val="none" w:sz="0" w:space="0" w:color="auto"/>
                                                        <w:right w:val="none" w:sz="0" w:space="0" w:color="auto"/>
                                                      </w:divBdr>
                                                      <w:divsChild>
                                                        <w:div w:id="570892363">
                                                          <w:marLeft w:val="0"/>
                                                          <w:marRight w:val="0"/>
                                                          <w:marTop w:val="0"/>
                                                          <w:marBottom w:val="0"/>
                                                          <w:divBdr>
                                                            <w:top w:val="none" w:sz="0" w:space="0" w:color="auto"/>
                                                            <w:left w:val="none" w:sz="0" w:space="0" w:color="auto"/>
                                                            <w:bottom w:val="none" w:sz="0" w:space="0" w:color="auto"/>
                                                            <w:right w:val="none" w:sz="0" w:space="0" w:color="auto"/>
                                                          </w:divBdr>
                                                          <w:divsChild>
                                                            <w:div w:id="1184515128">
                                                              <w:marLeft w:val="0"/>
                                                              <w:marRight w:val="0"/>
                                                              <w:marTop w:val="0"/>
                                                              <w:marBottom w:val="0"/>
                                                              <w:divBdr>
                                                                <w:top w:val="none" w:sz="0" w:space="0" w:color="auto"/>
                                                                <w:left w:val="none" w:sz="0" w:space="0" w:color="auto"/>
                                                                <w:bottom w:val="none" w:sz="0" w:space="0" w:color="auto"/>
                                                                <w:right w:val="none" w:sz="0" w:space="0" w:color="auto"/>
                                                              </w:divBdr>
                                                              <w:divsChild>
                                                                <w:div w:id="1989359638">
                                                                  <w:marLeft w:val="0"/>
                                                                  <w:marRight w:val="0"/>
                                                                  <w:marTop w:val="0"/>
                                                                  <w:marBottom w:val="0"/>
                                                                  <w:divBdr>
                                                                    <w:top w:val="none" w:sz="0" w:space="0" w:color="auto"/>
                                                                    <w:left w:val="none" w:sz="0" w:space="0" w:color="auto"/>
                                                                    <w:bottom w:val="none" w:sz="0" w:space="0" w:color="auto"/>
                                                                    <w:right w:val="none" w:sz="0" w:space="0" w:color="auto"/>
                                                                  </w:divBdr>
                                                                  <w:divsChild>
                                                                    <w:div w:id="133182481">
                                                                      <w:marLeft w:val="0"/>
                                                                      <w:marRight w:val="0"/>
                                                                      <w:marTop w:val="0"/>
                                                                      <w:marBottom w:val="0"/>
                                                                      <w:divBdr>
                                                                        <w:top w:val="none" w:sz="0" w:space="0" w:color="auto"/>
                                                                        <w:left w:val="none" w:sz="0" w:space="0" w:color="auto"/>
                                                                        <w:bottom w:val="none" w:sz="0" w:space="0" w:color="auto"/>
                                                                        <w:right w:val="none" w:sz="0" w:space="0" w:color="auto"/>
                                                                      </w:divBdr>
                                                                      <w:divsChild>
                                                                        <w:div w:id="1739937925">
                                                                          <w:marLeft w:val="0"/>
                                                                          <w:marRight w:val="0"/>
                                                                          <w:marTop w:val="0"/>
                                                                          <w:marBottom w:val="0"/>
                                                                          <w:divBdr>
                                                                            <w:top w:val="none" w:sz="0" w:space="0" w:color="auto"/>
                                                                            <w:left w:val="none" w:sz="0" w:space="0" w:color="auto"/>
                                                                            <w:bottom w:val="none" w:sz="0" w:space="0" w:color="auto"/>
                                                                            <w:right w:val="none" w:sz="0" w:space="0" w:color="auto"/>
                                                                          </w:divBdr>
                                                                          <w:divsChild>
                                                                            <w:div w:id="5895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7135291">
          <w:marLeft w:val="0"/>
          <w:marRight w:val="0"/>
          <w:marTop w:val="0"/>
          <w:marBottom w:val="0"/>
          <w:divBdr>
            <w:top w:val="none" w:sz="0" w:space="0" w:color="auto"/>
            <w:left w:val="none" w:sz="0" w:space="0" w:color="auto"/>
            <w:bottom w:val="none" w:sz="0" w:space="0" w:color="auto"/>
            <w:right w:val="none" w:sz="0" w:space="0" w:color="auto"/>
          </w:divBdr>
          <w:divsChild>
            <w:div w:id="1503276114">
              <w:marLeft w:val="0"/>
              <w:marRight w:val="0"/>
              <w:marTop w:val="0"/>
              <w:marBottom w:val="0"/>
              <w:divBdr>
                <w:top w:val="none" w:sz="0" w:space="0" w:color="auto"/>
                <w:left w:val="none" w:sz="0" w:space="0" w:color="auto"/>
                <w:bottom w:val="none" w:sz="0" w:space="0" w:color="auto"/>
                <w:right w:val="none" w:sz="0" w:space="0" w:color="auto"/>
              </w:divBdr>
              <w:divsChild>
                <w:div w:id="49117011">
                  <w:marLeft w:val="0"/>
                  <w:marRight w:val="0"/>
                  <w:marTop w:val="0"/>
                  <w:marBottom w:val="0"/>
                  <w:divBdr>
                    <w:top w:val="none" w:sz="0" w:space="0" w:color="auto"/>
                    <w:left w:val="none" w:sz="0" w:space="0" w:color="auto"/>
                    <w:bottom w:val="none" w:sz="0" w:space="0" w:color="auto"/>
                    <w:right w:val="none" w:sz="0" w:space="0" w:color="auto"/>
                  </w:divBdr>
                  <w:divsChild>
                    <w:div w:id="1841195199">
                      <w:marLeft w:val="0"/>
                      <w:marRight w:val="0"/>
                      <w:marTop w:val="0"/>
                      <w:marBottom w:val="0"/>
                      <w:divBdr>
                        <w:top w:val="none" w:sz="0" w:space="0" w:color="auto"/>
                        <w:left w:val="none" w:sz="0" w:space="0" w:color="auto"/>
                        <w:bottom w:val="none" w:sz="0" w:space="0" w:color="auto"/>
                        <w:right w:val="none" w:sz="0" w:space="0" w:color="auto"/>
                      </w:divBdr>
                      <w:divsChild>
                        <w:div w:id="643197719">
                          <w:marLeft w:val="0"/>
                          <w:marRight w:val="0"/>
                          <w:marTop w:val="0"/>
                          <w:marBottom w:val="0"/>
                          <w:divBdr>
                            <w:top w:val="none" w:sz="0" w:space="0" w:color="auto"/>
                            <w:left w:val="none" w:sz="0" w:space="0" w:color="auto"/>
                            <w:bottom w:val="none" w:sz="0" w:space="0" w:color="auto"/>
                            <w:right w:val="none" w:sz="0" w:space="0" w:color="auto"/>
                          </w:divBdr>
                          <w:divsChild>
                            <w:div w:id="1166552845">
                              <w:marLeft w:val="0"/>
                              <w:marRight w:val="0"/>
                              <w:marTop w:val="0"/>
                              <w:marBottom w:val="0"/>
                              <w:divBdr>
                                <w:top w:val="none" w:sz="0" w:space="0" w:color="auto"/>
                                <w:left w:val="none" w:sz="0" w:space="0" w:color="auto"/>
                                <w:bottom w:val="none" w:sz="0" w:space="0" w:color="auto"/>
                                <w:right w:val="none" w:sz="0" w:space="0" w:color="auto"/>
                              </w:divBdr>
                              <w:divsChild>
                                <w:div w:id="119865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5041063">
          <w:marLeft w:val="0"/>
          <w:marRight w:val="0"/>
          <w:marTop w:val="0"/>
          <w:marBottom w:val="0"/>
          <w:divBdr>
            <w:top w:val="none" w:sz="0" w:space="0" w:color="auto"/>
            <w:left w:val="none" w:sz="0" w:space="0" w:color="auto"/>
            <w:bottom w:val="none" w:sz="0" w:space="0" w:color="auto"/>
            <w:right w:val="none" w:sz="0" w:space="0" w:color="auto"/>
          </w:divBdr>
          <w:divsChild>
            <w:div w:id="1220944250">
              <w:marLeft w:val="0"/>
              <w:marRight w:val="0"/>
              <w:marTop w:val="0"/>
              <w:marBottom w:val="0"/>
              <w:divBdr>
                <w:top w:val="none" w:sz="0" w:space="0" w:color="auto"/>
                <w:left w:val="none" w:sz="0" w:space="0" w:color="auto"/>
                <w:bottom w:val="none" w:sz="0" w:space="0" w:color="auto"/>
                <w:right w:val="none" w:sz="0" w:space="0" w:color="auto"/>
              </w:divBdr>
              <w:divsChild>
                <w:div w:id="1374035401">
                  <w:marLeft w:val="0"/>
                  <w:marRight w:val="0"/>
                  <w:marTop w:val="0"/>
                  <w:marBottom w:val="0"/>
                  <w:divBdr>
                    <w:top w:val="none" w:sz="0" w:space="0" w:color="auto"/>
                    <w:left w:val="none" w:sz="0" w:space="0" w:color="auto"/>
                    <w:bottom w:val="none" w:sz="0" w:space="0" w:color="auto"/>
                    <w:right w:val="none" w:sz="0" w:space="0" w:color="auto"/>
                  </w:divBdr>
                  <w:divsChild>
                    <w:div w:id="1056389373">
                      <w:marLeft w:val="0"/>
                      <w:marRight w:val="0"/>
                      <w:marTop w:val="0"/>
                      <w:marBottom w:val="0"/>
                      <w:divBdr>
                        <w:top w:val="none" w:sz="0" w:space="0" w:color="auto"/>
                        <w:left w:val="none" w:sz="0" w:space="0" w:color="auto"/>
                        <w:bottom w:val="none" w:sz="0" w:space="0" w:color="auto"/>
                        <w:right w:val="none" w:sz="0" w:space="0" w:color="auto"/>
                      </w:divBdr>
                      <w:divsChild>
                        <w:div w:id="492994133">
                          <w:marLeft w:val="0"/>
                          <w:marRight w:val="0"/>
                          <w:marTop w:val="0"/>
                          <w:marBottom w:val="0"/>
                          <w:divBdr>
                            <w:top w:val="none" w:sz="0" w:space="0" w:color="auto"/>
                            <w:left w:val="none" w:sz="0" w:space="0" w:color="auto"/>
                            <w:bottom w:val="none" w:sz="0" w:space="0" w:color="auto"/>
                            <w:right w:val="none" w:sz="0" w:space="0" w:color="auto"/>
                          </w:divBdr>
                          <w:divsChild>
                            <w:div w:id="1798528027">
                              <w:marLeft w:val="0"/>
                              <w:marRight w:val="0"/>
                              <w:marTop w:val="0"/>
                              <w:marBottom w:val="0"/>
                              <w:divBdr>
                                <w:top w:val="none" w:sz="0" w:space="0" w:color="auto"/>
                                <w:left w:val="none" w:sz="0" w:space="0" w:color="auto"/>
                                <w:bottom w:val="none" w:sz="0" w:space="0" w:color="auto"/>
                                <w:right w:val="none" w:sz="0" w:space="0" w:color="auto"/>
                              </w:divBdr>
                              <w:divsChild>
                                <w:div w:id="2046589520">
                                  <w:marLeft w:val="0"/>
                                  <w:marRight w:val="0"/>
                                  <w:marTop w:val="0"/>
                                  <w:marBottom w:val="0"/>
                                  <w:divBdr>
                                    <w:top w:val="none" w:sz="0" w:space="0" w:color="auto"/>
                                    <w:left w:val="none" w:sz="0" w:space="0" w:color="auto"/>
                                    <w:bottom w:val="none" w:sz="0" w:space="0" w:color="auto"/>
                                    <w:right w:val="none" w:sz="0" w:space="0" w:color="auto"/>
                                  </w:divBdr>
                                  <w:divsChild>
                                    <w:div w:id="1167021175">
                                      <w:marLeft w:val="0"/>
                                      <w:marRight w:val="0"/>
                                      <w:marTop w:val="0"/>
                                      <w:marBottom w:val="0"/>
                                      <w:divBdr>
                                        <w:top w:val="none" w:sz="0" w:space="0" w:color="auto"/>
                                        <w:left w:val="none" w:sz="0" w:space="0" w:color="auto"/>
                                        <w:bottom w:val="none" w:sz="0" w:space="0" w:color="auto"/>
                                        <w:right w:val="none" w:sz="0" w:space="0" w:color="auto"/>
                                      </w:divBdr>
                                    </w:div>
                                  </w:divsChild>
                                </w:div>
                                <w:div w:id="1506943009">
                                  <w:marLeft w:val="0"/>
                                  <w:marRight w:val="0"/>
                                  <w:marTop w:val="0"/>
                                  <w:marBottom w:val="0"/>
                                  <w:divBdr>
                                    <w:top w:val="none" w:sz="0" w:space="0" w:color="auto"/>
                                    <w:left w:val="none" w:sz="0" w:space="0" w:color="auto"/>
                                    <w:bottom w:val="none" w:sz="0" w:space="0" w:color="auto"/>
                                    <w:right w:val="none" w:sz="0" w:space="0" w:color="auto"/>
                                  </w:divBdr>
                                  <w:divsChild>
                                    <w:div w:id="2017688103">
                                      <w:marLeft w:val="0"/>
                                      <w:marRight w:val="0"/>
                                      <w:marTop w:val="0"/>
                                      <w:marBottom w:val="0"/>
                                      <w:divBdr>
                                        <w:top w:val="none" w:sz="0" w:space="0" w:color="auto"/>
                                        <w:left w:val="none" w:sz="0" w:space="0" w:color="auto"/>
                                        <w:bottom w:val="none" w:sz="0" w:space="0" w:color="auto"/>
                                        <w:right w:val="none" w:sz="0" w:space="0" w:color="auto"/>
                                      </w:divBdr>
                                    </w:div>
                                  </w:divsChild>
                                </w:div>
                                <w:div w:id="1563321855">
                                  <w:marLeft w:val="0"/>
                                  <w:marRight w:val="0"/>
                                  <w:marTop w:val="0"/>
                                  <w:marBottom w:val="0"/>
                                  <w:divBdr>
                                    <w:top w:val="none" w:sz="0" w:space="0" w:color="auto"/>
                                    <w:left w:val="none" w:sz="0" w:space="0" w:color="auto"/>
                                    <w:bottom w:val="none" w:sz="0" w:space="0" w:color="auto"/>
                                    <w:right w:val="none" w:sz="0" w:space="0" w:color="auto"/>
                                  </w:divBdr>
                                  <w:divsChild>
                                    <w:div w:id="195593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6332543">
          <w:marLeft w:val="0"/>
          <w:marRight w:val="0"/>
          <w:marTop w:val="0"/>
          <w:marBottom w:val="0"/>
          <w:divBdr>
            <w:top w:val="none" w:sz="0" w:space="0" w:color="auto"/>
            <w:left w:val="none" w:sz="0" w:space="0" w:color="auto"/>
            <w:bottom w:val="none" w:sz="0" w:space="0" w:color="auto"/>
            <w:right w:val="none" w:sz="0" w:space="0" w:color="auto"/>
          </w:divBdr>
          <w:divsChild>
            <w:div w:id="1718968555">
              <w:marLeft w:val="0"/>
              <w:marRight w:val="0"/>
              <w:marTop w:val="0"/>
              <w:marBottom w:val="0"/>
              <w:divBdr>
                <w:top w:val="none" w:sz="0" w:space="0" w:color="auto"/>
                <w:left w:val="none" w:sz="0" w:space="0" w:color="auto"/>
                <w:bottom w:val="none" w:sz="0" w:space="0" w:color="auto"/>
                <w:right w:val="none" w:sz="0" w:space="0" w:color="auto"/>
              </w:divBdr>
              <w:divsChild>
                <w:div w:id="898787721">
                  <w:marLeft w:val="0"/>
                  <w:marRight w:val="0"/>
                  <w:marTop w:val="0"/>
                  <w:marBottom w:val="0"/>
                  <w:divBdr>
                    <w:top w:val="none" w:sz="0" w:space="0" w:color="auto"/>
                    <w:left w:val="none" w:sz="0" w:space="0" w:color="auto"/>
                    <w:bottom w:val="none" w:sz="0" w:space="0" w:color="auto"/>
                    <w:right w:val="none" w:sz="0" w:space="0" w:color="auto"/>
                  </w:divBdr>
                  <w:divsChild>
                    <w:div w:id="1572809812">
                      <w:marLeft w:val="0"/>
                      <w:marRight w:val="0"/>
                      <w:marTop w:val="0"/>
                      <w:marBottom w:val="0"/>
                      <w:divBdr>
                        <w:top w:val="none" w:sz="0" w:space="0" w:color="auto"/>
                        <w:left w:val="none" w:sz="0" w:space="0" w:color="auto"/>
                        <w:bottom w:val="none" w:sz="0" w:space="0" w:color="auto"/>
                        <w:right w:val="none" w:sz="0" w:space="0" w:color="auto"/>
                      </w:divBdr>
                      <w:divsChild>
                        <w:div w:id="1812020014">
                          <w:marLeft w:val="0"/>
                          <w:marRight w:val="0"/>
                          <w:marTop w:val="0"/>
                          <w:marBottom w:val="0"/>
                          <w:divBdr>
                            <w:top w:val="none" w:sz="0" w:space="0" w:color="auto"/>
                            <w:left w:val="none" w:sz="0" w:space="0" w:color="auto"/>
                            <w:bottom w:val="none" w:sz="0" w:space="0" w:color="auto"/>
                            <w:right w:val="none" w:sz="0" w:space="0" w:color="auto"/>
                          </w:divBdr>
                          <w:divsChild>
                            <w:div w:id="1959146526">
                              <w:marLeft w:val="0"/>
                              <w:marRight w:val="0"/>
                              <w:marTop w:val="0"/>
                              <w:marBottom w:val="0"/>
                              <w:divBdr>
                                <w:top w:val="none" w:sz="0" w:space="0" w:color="auto"/>
                                <w:left w:val="none" w:sz="0" w:space="0" w:color="auto"/>
                                <w:bottom w:val="none" w:sz="0" w:space="0" w:color="auto"/>
                                <w:right w:val="none" w:sz="0" w:space="0" w:color="auto"/>
                              </w:divBdr>
                              <w:divsChild>
                                <w:div w:id="58623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257606">
          <w:marLeft w:val="0"/>
          <w:marRight w:val="0"/>
          <w:marTop w:val="0"/>
          <w:marBottom w:val="0"/>
          <w:divBdr>
            <w:top w:val="none" w:sz="0" w:space="0" w:color="auto"/>
            <w:left w:val="none" w:sz="0" w:space="0" w:color="auto"/>
            <w:bottom w:val="none" w:sz="0" w:space="0" w:color="auto"/>
            <w:right w:val="none" w:sz="0" w:space="0" w:color="auto"/>
          </w:divBdr>
          <w:divsChild>
            <w:div w:id="1159659597">
              <w:marLeft w:val="0"/>
              <w:marRight w:val="0"/>
              <w:marTop w:val="0"/>
              <w:marBottom w:val="0"/>
              <w:divBdr>
                <w:top w:val="none" w:sz="0" w:space="0" w:color="auto"/>
                <w:left w:val="none" w:sz="0" w:space="0" w:color="auto"/>
                <w:bottom w:val="none" w:sz="0" w:space="0" w:color="auto"/>
                <w:right w:val="none" w:sz="0" w:space="0" w:color="auto"/>
              </w:divBdr>
              <w:divsChild>
                <w:div w:id="1547839789">
                  <w:marLeft w:val="0"/>
                  <w:marRight w:val="0"/>
                  <w:marTop w:val="0"/>
                  <w:marBottom w:val="0"/>
                  <w:divBdr>
                    <w:top w:val="none" w:sz="0" w:space="0" w:color="auto"/>
                    <w:left w:val="none" w:sz="0" w:space="0" w:color="auto"/>
                    <w:bottom w:val="none" w:sz="0" w:space="0" w:color="auto"/>
                    <w:right w:val="none" w:sz="0" w:space="0" w:color="auto"/>
                  </w:divBdr>
                  <w:divsChild>
                    <w:div w:id="526256191">
                      <w:marLeft w:val="0"/>
                      <w:marRight w:val="0"/>
                      <w:marTop w:val="0"/>
                      <w:marBottom w:val="0"/>
                      <w:divBdr>
                        <w:top w:val="none" w:sz="0" w:space="0" w:color="auto"/>
                        <w:left w:val="none" w:sz="0" w:space="0" w:color="auto"/>
                        <w:bottom w:val="none" w:sz="0" w:space="0" w:color="auto"/>
                        <w:right w:val="none" w:sz="0" w:space="0" w:color="auto"/>
                      </w:divBdr>
                      <w:divsChild>
                        <w:div w:id="1533883713">
                          <w:marLeft w:val="0"/>
                          <w:marRight w:val="0"/>
                          <w:marTop w:val="0"/>
                          <w:marBottom w:val="0"/>
                          <w:divBdr>
                            <w:top w:val="none" w:sz="0" w:space="0" w:color="auto"/>
                            <w:left w:val="none" w:sz="0" w:space="0" w:color="auto"/>
                            <w:bottom w:val="none" w:sz="0" w:space="0" w:color="auto"/>
                            <w:right w:val="none" w:sz="0" w:space="0" w:color="auto"/>
                          </w:divBdr>
                          <w:divsChild>
                            <w:div w:id="1466044946">
                              <w:marLeft w:val="0"/>
                              <w:marRight w:val="0"/>
                              <w:marTop w:val="0"/>
                              <w:marBottom w:val="0"/>
                              <w:divBdr>
                                <w:top w:val="none" w:sz="0" w:space="0" w:color="auto"/>
                                <w:left w:val="none" w:sz="0" w:space="0" w:color="auto"/>
                                <w:bottom w:val="none" w:sz="0" w:space="0" w:color="auto"/>
                                <w:right w:val="none" w:sz="0" w:space="0" w:color="auto"/>
                              </w:divBdr>
                              <w:divsChild>
                                <w:div w:id="790823554">
                                  <w:marLeft w:val="0"/>
                                  <w:marRight w:val="0"/>
                                  <w:marTop w:val="0"/>
                                  <w:marBottom w:val="0"/>
                                  <w:divBdr>
                                    <w:top w:val="none" w:sz="0" w:space="0" w:color="auto"/>
                                    <w:left w:val="none" w:sz="0" w:space="0" w:color="auto"/>
                                    <w:bottom w:val="none" w:sz="0" w:space="0" w:color="auto"/>
                                    <w:right w:val="none" w:sz="0" w:space="0" w:color="auto"/>
                                  </w:divBdr>
                                  <w:divsChild>
                                    <w:div w:id="22460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9904746">
          <w:marLeft w:val="0"/>
          <w:marRight w:val="0"/>
          <w:marTop w:val="0"/>
          <w:marBottom w:val="0"/>
          <w:divBdr>
            <w:top w:val="none" w:sz="0" w:space="0" w:color="auto"/>
            <w:left w:val="none" w:sz="0" w:space="0" w:color="auto"/>
            <w:bottom w:val="none" w:sz="0" w:space="0" w:color="auto"/>
            <w:right w:val="none" w:sz="0" w:space="0" w:color="auto"/>
          </w:divBdr>
          <w:divsChild>
            <w:div w:id="1598293254">
              <w:marLeft w:val="0"/>
              <w:marRight w:val="0"/>
              <w:marTop w:val="0"/>
              <w:marBottom w:val="0"/>
              <w:divBdr>
                <w:top w:val="none" w:sz="0" w:space="0" w:color="auto"/>
                <w:left w:val="none" w:sz="0" w:space="0" w:color="auto"/>
                <w:bottom w:val="none" w:sz="0" w:space="0" w:color="auto"/>
                <w:right w:val="none" w:sz="0" w:space="0" w:color="auto"/>
              </w:divBdr>
              <w:divsChild>
                <w:div w:id="820386170">
                  <w:marLeft w:val="0"/>
                  <w:marRight w:val="0"/>
                  <w:marTop w:val="0"/>
                  <w:marBottom w:val="0"/>
                  <w:divBdr>
                    <w:top w:val="none" w:sz="0" w:space="0" w:color="auto"/>
                    <w:left w:val="none" w:sz="0" w:space="0" w:color="auto"/>
                    <w:bottom w:val="none" w:sz="0" w:space="0" w:color="auto"/>
                    <w:right w:val="none" w:sz="0" w:space="0" w:color="auto"/>
                  </w:divBdr>
                  <w:divsChild>
                    <w:div w:id="952515643">
                      <w:marLeft w:val="0"/>
                      <w:marRight w:val="0"/>
                      <w:marTop w:val="0"/>
                      <w:marBottom w:val="0"/>
                      <w:divBdr>
                        <w:top w:val="none" w:sz="0" w:space="0" w:color="auto"/>
                        <w:left w:val="none" w:sz="0" w:space="0" w:color="auto"/>
                        <w:bottom w:val="none" w:sz="0" w:space="0" w:color="auto"/>
                        <w:right w:val="none" w:sz="0" w:space="0" w:color="auto"/>
                      </w:divBdr>
                      <w:divsChild>
                        <w:div w:id="315306049">
                          <w:marLeft w:val="0"/>
                          <w:marRight w:val="0"/>
                          <w:marTop w:val="0"/>
                          <w:marBottom w:val="0"/>
                          <w:divBdr>
                            <w:top w:val="none" w:sz="0" w:space="0" w:color="auto"/>
                            <w:left w:val="none" w:sz="0" w:space="0" w:color="auto"/>
                            <w:bottom w:val="none" w:sz="0" w:space="0" w:color="auto"/>
                            <w:right w:val="none" w:sz="0" w:space="0" w:color="auto"/>
                          </w:divBdr>
                          <w:divsChild>
                            <w:div w:id="335307640">
                              <w:marLeft w:val="0"/>
                              <w:marRight w:val="0"/>
                              <w:marTop w:val="0"/>
                              <w:marBottom w:val="0"/>
                              <w:divBdr>
                                <w:top w:val="none" w:sz="0" w:space="0" w:color="auto"/>
                                <w:left w:val="none" w:sz="0" w:space="0" w:color="auto"/>
                                <w:bottom w:val="none" w:sz="0" w:space="0" w:color="auto"/>
                                <w:right w:val="none" w:sz="0" w:space="0" w:color="auto"/>
                              </w:divBdr>
                              <w:divsChild>
                                <w:div w:id="15888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3173955">
          <w:marLeft w:val="0"/>
          <w:marRight w:val="0"/>
          <w:marTop w:val="0"/>
          <w:marBottom w:val="0"/>
          <w:divBdr>
            <w:top w:val="none" w:sz="0" w:space="0" w:color="auto"/>
            <w:left w:val="none" w:sz="0" w:space="0" w:color="auto"/>
            <w:bottom w:val="none" w:sz="0" w:space="0" w:color="auto"/>
            <w:right w:val="none" w:sz="0" w:space="0" w:color="auto"/>
          </w:divBdr>
          <w:divsChild>
            <w:div w:id="2030253027">
              <w:marLeft w:val="0"/>
              <w:marRight w:val="0"/>
              <w:marTop w:val="0"/>
              <w:marBottom w:val="0"/>
              <w:divBdr>
                <w:top w:val="none" w:sz="0" w:space="0" w:color="auto"/>
                <w:left w:val="none" w:sz="0" w:space="0" w:color="auto"/>
                <w:bottom w:val="none" w:sz="0" w:space="0" w:color="auto"/>
                <w:right w:val="none" w:sz="0" w:space="0" w:color="auto"/>
              </w:divBdr>
              <w:divsChild>
                <w:div w:id="241333676">
                  <w:marLeft w:val="0"/>
                  <w:marRight w:val="0"/>
                  <w:marTop w:val="0"/>
                  <w:marBottom w:val="0"/>
                  <w:divBdr>
                    <w:top w:val="none" w:sz="0" w:space="0" w:color="auto"/>
                    <w:left w:val="none" w:sz="0" w:space="0" w:color="auto"/>
                    <w:bottom w:val="none" w:sz="0" w:space="0" w:color="auto"/>
                    <w:right w:val="none" w:sz="0" w:space="0" w:color="auto"/>
                  </w:divBdr>
                  <w:divsChild>
                    <w:div w:id="834416487">
                      <w:marLeft w:val="0"/>
                      <w:marRight w:val="0"/>
                      <w:marTop w:val="0"/>
                      <w:marBottom w:val="0"/>
                      <w:divBdr>
                        <w:top w:val="none" w:sz="0" w:space="0" w:color="auto"/>
                        <w:left w:val="none" w:sz="0" w:space="0" w:color="auto"/>
                        <w:bottom w:val="none" w:sz="0" w:space="0" w:color="auto"/>
                        <w:right w:val="none" w:sz="0" w:space="0" w:color="auto"/>
                      </w:divBdr>
                      <w:divsChild>
                        <w:div w:id="1684435710">
                          <w:marLeft w:val="0"/>
                          <w:marRight w:val="0"/>
                          <w:marTop w:val="0"/>
                          <w:marBottom w:val="0"/>
                          <w:divBdr>
                            <w:top w:val="none" w:sz="0" w:space="0" w:color="auto"/>
                            <w:left w:val="none" w:sz="0" w:space="0" w:color="auto"/>
                            <w:bottom w:val="none" w:sz="0" w:space="0" w:color="auto"/>
                            <w:right w:val="none" w:sz="0" w:space="0" w:color="auto"/>
                          </w:divBdr>
                          <w:divsChild>
                            <w:div w:id="51585566">
                              <w:marLeft w:val="0"/>
                              <w:marRight w:val="0"/>
                              <w:marTop w:val="0"/>
                              <w:marBottom w:val="0"/>
                              <w:divBdr>
                                <w:top w:val="none" w:sz="0" w:space="0" w:color="auto"/>
                                <w:left w:val="none" w:sz="0" w:space="0" w:color="auto"/>
                                <w:bottom w:val="none" w:sz="0" w:space="0" w:color="auto"/>
                                <w:right w:val="none" w:sz="0" w:space="0" w:color="auto"/>
                              </w:divBdr>
                              <w:divsChild>
                                <w:div w:id="1055536">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6667261">
          <w:marLeft w:val="0"/>
          <w:marRight w:val="0"/>
          <w:marTop w:val="0"/>
          <w:marBottom w:val="0"/>
          <w:divBdr>
            <w:top w:val="none" w:sz="0" w:space="0" w:color="auto"/>
            <w:left w:val="none" w:sz="0" w:space="0" w:color="auto"/>
            <w:bottom w:val="none" w:sz="0" w:space="0" w:color="auto"/>
            <w:right w:val="none" w:sz="0" w:space="0" w:color="auto"/>
          </w:divBdr>
          <w:divsChild>
            <w:div w:id="908226348">
              <w:marLeft w:val="0"/>
              <w:marRight w:val="0"/>
              <w:marTop w:val="0"/>
              <w:marBottom w:val="0"/>
              <w:divBdr>
                <w:top w:val="none" w:sz="0" w:space="0" w:color="auto"/>
                <w:left w:val="none" w:sz="0" w:space="0" w:color="auto"/>
                <w:bottom w:val="none" w:sz="0" w:space="0" w:color="auto"/>
                <w:right w:val="none" w:sz="0" w:space="0" w:color="auto"/>
              </w:divBdr>
              <w:divsChild>
                <w:div w:id="1896499770">
                  <w:marLeft w:val="0"/>
                  <w:marRight w:val="0"/>
                  <w:marTop w:val="0"/>
                  <w:marBottom w:val="0"/>
                  <w:divBdr>
                    <w:top w:val="none" w:sz="0" w:space="0" w:color="auto"/>
                    <w:left w:val="none" w:sz="0" w:space="0" w:color="auto"/>
                    <w:bottom w:val="none" w:sz="0" w:space="0" w:color="auto"/>
                    <w:right w:val="none" w:sz="0" w:space="0" w:color="auto"/>
                  </w:divBdr>
                  <w:divsChild>
                    <w:div w:id="1594391323">
                      <w:marLeft w:val="0"/>
                      <w:marRight w:val="0"/>
                      <w:marTop w:val="0"/>
                      <w:marBottom w:val="0"/>
                      <w:divBdr>
                        <w:top w:val="none" w:sz="0" w:space="0" w:color="auto"/>
                        <w:left w:val="none" w:sz="0" w:space="0" w:color="auto"/>
                        <w:bottom w:val="none" w:sz="0" w:space="0" w:color="auto"/>
                        <w:right w:val="none" w:sz="0" w:space="0" w:color="auto"/>
                      </w:divBdr>
                      <w:divsChild>
                        <w:div w:id="2131588690">
                          <w:marLeft w:val="0"/>
                          <w:marRight w:val="0"/>
                          <w:marTop w:val="0"/>
                          <w:marBottom w:val="0"/>
                          <w:divBdr>
                            <w:top w:val="none" w:sz="0" w:space="0" w:color="auto"/>
                            <w:left w:val="none" w:sz="0" w:space="0" w:color="auto"/>
                            <w:bottom w:val="none" w:sz="0" w:space="0" w:color="auto"/>
                            <w:right w:val="none" w:sz="0" w:space="0" w:color="auto"/>
                          </w:divBdr>
                          <w:divsChild>
                            <w:div w:id="1303846724">
                              <w:marLeft w:val="0"/>
                              <w:marRight w:val="0"/>
                              <w:marTop w:val="0"/>
                              <w:marBottom w:val="0"/>
                              <w:divBdr>
                                <w:top w:val="none" w:sz="0" w:space="0" w:color="auto"/>
                                <w:left w:val="none" w:sz="0" w:space="0" w:color="auto"/>
                                <w:bottom w:val="none" w:sz="0" w:space="0" w:color="auto"/>
                                <w:right w:val="none" w:sz="0" w:space="0" w:color="auto"/>
                              </w:divBdr>
                              <w:divsChild>
                                <w:div w:id="131008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0612990">
          <w:marLeft w:val="0"/>
          <w:marRight w:val="0"/>
          <w:marTop w:val="0"/>
          <w:marBottom w:val="0"/>
          <w:divBdr>
            <w:top w:val="none" w:sz="0" w:space="0" w:color="auto"/>
            <w:left w:val="none" w:sz="0" w:space="0" w:color="auto"/>
            <w:bottom w:val="none" w:sz="0" w:space="0" w:color="auto"/>
            <w:right w:val="none" w:sz="0" w:space="0" w:color="auto"/>
          </w:divBdr>
          <w:divsChild>
            <w:div w:id="18555230">
              <w:marLeft w:val="0"/>
              <w:marRight w:val="0"/>
              <w:marTop w:val="0"/>
              <w:marBottom w:val="0"/>
              <w:divBdr>
                <w:top w:val="none" w:sz="0" w:space="0" w:color="auto"/>
                <w:left w:val="none" w:sz="0" w:space="0" w:color="auto"/>
                <w:bottom w:val="none" w:sz="0" w:space="0" w:color="auto"/>
                <w:right w:val="none" w:sz="0" w:space="0" w:color="auto"/>
              </w:divBdr>
              <w:divsChild>
                <w:div w:id="206070157">
                  <w:marLeft w:val="0"/>
                  <w:marRight w:val="0"/>
                  <w:marTop w:val="0"/>
                  <w:marBottom w:val="0"/>
                  <w:divBdr>
                    <w:top w:val="none" w:sz="0" w:space="0" w:color="auto"/>
                    <w:left w:val="none" w:sz="0" w:space="0" w:color="auto"/>
                    <w:bottom w:val="none" w:sz="0" w:space="0" w:color="auto"/>
                    <w:right w:val="none" w:sz="0" w:space="0" w:color="auto"/>
                  </w:divBdr>
                  <w:divsChild>
                    <w:div w:id="713774490">
                      <w:marLeft w:val="0"/>
                      <w:marRight w:val="0"/>
                      <w:marTop w:val="0"/>
                      <w:marBottom w:val="0"/>
                      <w:divBdr>
                        <w:top w:val="none" w:sz="0" w:space="0" w:color="auto"/>
                        <w:left w:val="none" w:sz="0" w:space="0" w:color="auto"/>
                        <w:bottom w:val="none" w:sz="0" w:space="0" w:color="auto"/>
                        <w:right w:val="none" w:sz="0" w:space="0" w:color="auto"/>
                      </w:divBdr>
                      <w:divsChild>
                        <w:div w:id="166099180">
                          <w:marLeft w:val="0"/>
                          <w:marRight w:val="0"/>
                          <w:marTop w:val="0"/>
                          <w:marBottom w:val="0"/>
                          <w:divBdr>
                            <w:top w:val="none" w:sz="0" w:space="0" w:color="auto"/>
                            <w:left w:val="none" w:sz="0" w:space="0" w:color="auto"/>
                            <w:bottom w:val="none" w:sz="0" w:space="0" w:color="auto"/>
                            <w:right w:val="none" w:sz="0" w:space="0" w:color="auto"/>
                          </w:divBdr>
                          <w:divsChild>
                            <w:div w:id="1577085249">
                              <w:marLeft w:val="0"/>
                              <w:marRight w:val="0"/>
                              <w:marTop w:val="0"/>
                              <w:marBottom w:val="0"/>
                              <w:divBdr>
                                <w:top w:val="none" w:sz="0" w:space="0" w:color="auto"/>
                                <w:left w:val="none" w:sz="0" w:space="0" w:color="auto"/>
                                <w:bottom w:val="none" w:sz="0" w:space="0" w:color="auto"/>
                                <w:right w:val="none" w:sz="0" w:space="0" w:color="auto"/>
                              </w:divBdr>
                              <w:divsChild>
                                <w:div w:id="1548487588">
                                  <w:blockQuote w:val="1"/>
                                  <w:marLeft w:val="0"/>
                                  <w:marRight w:val="0"/>
                                  <w:marTop w:val="0"/>
                                  <w:marBottom w:val="120"/>
                                  <w:divBdr>
                                    <w:top w:val="none" w:sz="0" w:space="0" w:color="auto"/>
                                    <w:left w:val="none" w:sz="0" w:space="0" w:color="auto"/>
                                    <w:bottom w:val="none" w:sz="0" w:space="0" w:color="auto"/>
                                    <w:right w:val="none" w:sz="0" w:space="0" w:color="auto"/>
                                  </w:divBdr>
                                </w:div>
                                <w:div w:id="1194462465">
                                  <w:marLeft w:val="0"/>
                                  <w:marRight w:val="0"/>
                                  <w:marTop w:val="240"/>
                                  <w:marBottom w:val="60"/>
                                  <w:divBdr>
                                    <w:top w:val="none" w:sz="0" w:space="0" w:color="auto"/>
                                    <w:left w:val="none" w:sz="0" w:space="0" w:color="auto"/>
                                    <w:bottom w:val="none" w:sz="0" w:space="0" w:color="auto"/>
                                    <w:right w:val="none" w:sz="0" w:space="0" w:color="auto"/>
                                  </w:divBdr>
                                  <w:divsChild>
                                    <w:div w:id="1816296495">
                                      <w:marLeft w:val="0"/>
                                      <w:marRight w:val="0"/>
                                      <w:marTop w:val="0"/>
                                      <w:marBottom w:val="0"/>
                                      <w:divBdr>
                                        <w:top w:val="none" w:sz="0" w:space="0" w:color="auto"/>
                                        <w:left w:val="none" w:sz="0" w:space="0" w:color="auto"/>
                                        <w:bottom w:val="none" w:sz="0" w:space="0" w:color="auto"/>
                                        <w:right w:val="none" w:sz="0" w:space="0" w:color="auto"/>
                                      </w:divBdr>
                                      <w:divsChild>
                                        <w:div w:id="196623741">
                                          <w:marLeft w:val="0"/>
                                          <w:marRight w:val="0"/>
                                          <w:marTop w:val="0"/>
                                          <w:marBottom w:val="0"/>
                                          <w:divBdr>
                                            <w:top w:val="none" w:sz="0" w:space="0" w:color="auto"/>
                                            <w:left w:val="none" w:sz="0" w:space="0" w:color="auto"/>
                                            <w:bottom w:val="none" w:sz="0" w:space="0" w:color="auto"/>
                                            <w:right w:val="none" w:sz="0" w:space="0" w:color="auto"/>
                                          </w:divBdr>
                                          <w:divsChild>
                                            <w:div w:id="1355303741">
                                              <w:marLeft w:val="0"/>
                                              <w:marRight w:val="0"/>
                                              <w:marTop w:val="0"/>
                                              <w:marBottom w:val="0"/>
                                              <w:divBdr>
                                                <w:top w:val="none" w:sz="0" w:space="0" w:color="auto"/>
                                                <w:left w:val="none" w:sz="0" w:space="0" w:color="auto"/>
                                                <w:bottom w:val="none" w:sz="0" w:space="0" w:color="auto"/>
                                                <w:right w:val="none" w:sz="0" w:space="0" w:color="auto"/>
                                              </w:divBdr>
                                              <w:divsChild>
                                                <w:div w:id="1442646496">
                                                  <w:marLeft w:val="0"/>
                                                  <w:marRight w:val="0"/>
                                                  <w:marTop w:val="0"/>
                                                  <w:marBottom w:val="0"/>
                                                  <w:divBdr>
                                                    <w:top w:val="none" w:sz="0" w:space="0" w:color="auto"/>
                                                    <w:left w:val="none" w:sz="0" w:space="0" w:color="auto"/>
                                                    <w:bottom w:val="none" w:sz="0" w:space="0" w:color="auto"/>
                                                    <w:right w:val="none" w:sz="0" w:space="0" w:color="auto"/>
                                                  </w:divBdr>
                                                  <w:divsChild>
                                                    <w:div w:id="179244605">
                                                      <w:marLeft w:val="0"/>
                                                      <w:marRight w:val="0"/>
                                                      <w:marTop w:val="0"/>
                                                      <w:marBottom w:val="0"/>
                                                      <w:divBdr>
                                                        <w:top w:val="none" w:sz="0" w:space="0" w:color="auto"/>
                                                        <w:left w:val="none" w:sz="0" w:space="0" w:color="auto"/>
                                                        <w:bottom w:val="none" w:sz="0" w:space="0" w:color="auto"/>
                                                        <w:right w:val="none" w:sz="0" w:space="0" w:color="auto"/>
                                                      </w:divBdr>
                                                      <w:divsChild>
                                                        <w:div w:id="631012221">
                                                          <w:marLeft w:val="0"/>
                                                          <w:marRight w:val="0"/>
                                                          <w:marTop w:val="0"/>
                                                          <w:marBottom w:val="0"/>
                                                          <w:divBdr>
                                                            <w:top w:val="none" w:sz="0" w:space="0" w:color="auto"/>
                                                            <w:left w:val="none" w:sz="0" w:space="0" w:color="auto"/>
                                                            <w:bottom w:val="none" w:sz="0" w:space="0" w:color="auto"/>
                                                            <w:right w:val="none" w:sz="0" w:space="0" w:color="auto"/>
                                                          </w:divBdr>
                                                          <w:divsChild>
                                                            <w:div w:id="815878534">
                                                              <w:marLeft w:val="0"/>
                                                              <w:marRight w:val="0"/>
                                                              <w:marTop w:val="0"/>
                                                              <w:marBottom w:val="0"/>
                                                              <w:divBdr>
                                                                <w:top w:val="none" w:sz="0" w:space="0" w:color="auto"/>
                                                                <w:left w:val="none" w:sz="0" w:space="0" w:color="auto"/>
                                                                <w:bottom w:val="none" w:sz="0" w:space="0" w:color="auto"/>
                                                                <w:right w:val="none" w:sz="0" w:space="0" w:color="auto"/>
                                                              </w:divBdr>
                                                              <w:divsChild>
                                                                <w:div w:id="1652177612">
                                                                  <w:marLeft w:val="0"/>
                                                                  <w:marRight w:val="0"/>
                                                                  <w:marTop w:val="0"/>
                                                                  <w:marBottom w:val="0"/>
                                                                  <w:divBdr>
                                                                    <w:top w:val="none" w:sz="0" w:space="0" w:color="auto"/>
                                                                    <w:left w:val="none" w:sz="0" w:space="0" w:color="auto"/>
                                                                    <w:bottom w:val="none" w:sz="0" w:space="0" w:color="auto"/>
                                                                    <w:right w:val="none" w:sz="0" w:space="0" w:color="auto"/>
                                                                  </w:divBdr>
                                                                  <w:divsChild>
                                                                    <w:div w:id="161699805">
                                                                      <w:marLeft w:val="0"/>
                                                                      <w:marRight w:val="0"/>
                                                                      <w:marTop w:val="0"/>
                                                                      <w:marBottom w:val="0"/>
                                                                      <w:divBdr>
                                                                        <w:top w:val="none" w:sz="0" w:space="0" w:color="auto"/>
                                                                        <w:left w:val="none" w:sz="0" w:space="0" w:color="auto"/>
                                                                        <w:bottom w:val="none" w:sz="0" w:space="0" w:color="auto"/>
                                                                        <w:right w:val="none" w:sz="0" w:space="0" w:color="auto"/>
                                                                      </w:divBdr>
                                                                      <w:divsChild>
                                                                        <w:div w:id="400837013">
                                                                          <w:marLeft w:val="0"/>
                                                                          <w:marRight w:val="0"/>
                                                                          <w:marTop w:val="0"/>
                                                                          <w:marBottom w:val="0"/>
                                                                          <w:divBdr>
                                                                            <w:top w:val="none" w:sz="0" w:space="0" w:color="auto"/>
                                                                            <w:left w:val="none" w:sz="0" w:space="0" w:color="auto"/>
                                                                            <w:bottom w:val="none" w:sz="0" w:space="0" w:color="auto"/>
                                                                            <w:right w:val="none" w:sz="0" w:space="0" w:color="auto"/>
                                                                          </w:divBdr>
                                                                          <w:divsChild>
                                                                            <w:div w:id="35215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445377">
      <w:bodyDiv w:val="1"/>
      <w:marLeft w:val="0"/>
      <w:marRight w:val="0"/>
      <w:marTop w:val="0"/>
      <w:marBottom w:val="0"/>
      <w:divBdr>
        <w:top w:val="none" w:sz="0" w:space="0" w:color="auto"/>
        <w:left w:val="none" w:sz="0" w:space="0" w:color="auto"/>
        <w:bottom w:val="none" w:sz="0" w:space="0" w:color="auto"/>
        <w:right w:val="none" w:sz="0" w:space="0" w:color="auto"/>
      </w:divBdr>
    </w:div>
    <w:div w:id="698507517">
      <w:bodyDiv w:val="1"/>
      <w:marLeft w:val="0"/>
      <w:marRight w:val="0"/>
      <w:marTop w:val="0"/>
      <w:marBottom w:val="0"/>
      <w:divBdr>
        <w:top w:val="none" w:sz="0" w:space="0" w:color="auto"/>
        <w:left w:val="none" w:sz="0" w:space="0" w:color="auto"/>
        <w:bottom w:val="none" w:sz="0" w:space="0" w:color="auto"/>
        <w:right w:val="none" w:sz="0" w:space="0" w:color="auto"/>
      </w:divBdr>
    </w:div>
    <w:div w:id="774325610">
      <w:bodyDiv w:val="1"/>
      <w:marLeft w:val="0"/>
      <w:marRight w:val="0"/>
      <w:marTop w:val="0"/>
      <w:marBottom w:val="0"/>
      <w:divBdr>
        <w:top w:val="none" w:sz="0" w:space="0" w:color="auto"/>
        <w:left w:val="none" w:sz="0" w:space="0" w:color="auto"/>
        <w:bottom w:val="none" w:sz="0" w:space="0" w:color="auto"/>
        <w:right w:val="none" w:sz="0" w:space="0" w:color="auto"/>
      </w:divBdr>
    </w:div>
    <w:div w:id="991449637">
      <w:bodyDiv w:val="1"/>
      <w:marLeft w:val="0"/>
      <w:marRight w:val="0"/>
      <w:marTop w:val="0"/>
      <w:marBottom w:val="0"/>
      <w:divBdr>
        <w:top w:val="none" w:sz="0" w:space="0" w:color="auto"/>
        <w:left w:val="none" w:sz="0" w:space="0" w:color="auto"/>
        <w:bottom w:val="none" w:sz="0" w:space="0" w:color="auto"/>
        <w:right w:val="none" w:sz="0" w:space="0" w:color="auto"/>
      </w:divBdr>
    </w:div>
    <w:div w:id="1207832815">
      <w:bodyDiv w:val="1"/>
      <w:marLeft w:val="0"/>
      <w:marRight w:val="0"/>
      <w:marTop w:val="0"/>
      <w:marBottom w:val="0"/>
      <w:divBdr>
        <w:top w:val="none" w:sz="0" w:space="0" w:color="auto"/>
        <w:left w:val="none" w:sz="0" w:space="0" w:color="auto"/>
        <w:bottom w:val="none" w:sz="0" w:space="0" w:color="auto"/>
        <w:right w:val="none" w:sz="0" w:space="0" w:color="auto"/>
      </w:divBdr>
    </w:div>
    <w:div w:id="1247035194">
      <w:bodyDiv w:val="1"/>
      <w:marLeft w:val="0"/>
      <w:marRight w:val="0"/>
      <w:marTop w:val="0"/>
      <w:marBottom w:val="0"/>
      <w:divBdr>
        <w:top w:val="none" w:sz="0" w:space="0" w:color="auto"/>
        <w:left w:val="none" w:sz="0" w:space="0" w:color="auto"/>
        <w:bottom w:val="none" w:sz="0" w:space="0" w:color="auto"/>
        <w:right w:val="none" w:sz="0" w:space="0" w:color="auto"/>
      </w:divBdr>
    </w:div>
    <w:div w:id="19332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6A608-4A93-4EC7-A62D-7563EF5C8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4.xml><?xml version="1.0" encoding="utf-8"?>
<ds:datastoreItem xmlns:ds="http://schemas.openxmlformats.org/officeDocument/2006/customXml" ds:itemID="{70746059-9216-4661-A4BB-7D0AD072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939</Words>
  <Characters>5658</Characters>
  <Application>Microsoft Office Word</Application>
  <DocSecurity>0</DocSecurity>
  <Lines>176</Lines>
  <Paragraphs>140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Tom Southall</cp:lastModifiedBy>
  <cp:revision>2</cp:revision>
  <cp:lastPrinted>2025-09-16T01:25:00Z</cp:lastPrinted>
  <dcterms:created xsi:type="dcterms:W3CDTF">2026-04-07T08:31:00Z</dcterms:created>
  <dcterms:modified xsi:type="dcterms:W3CDTF">2026-04-07T08:31:00Z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ies>
</file>